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3639" w:rsidRPr="002A73BA" w:rsidRDefault="00C03639" w:rsidP="00C03639">
      <w:pPr>
        <w:pStyle w:val="Ttulo1"/>
        <w:rPr>
          <w:color w:val="auto"/>
          <w:lang w:val="ca-ES"/>
        </w:rPr>
      </w:pPr>
      <w:r w:rsidRPr="002A73BA">
        <w:rPr>
          <w:b/>
          <w:bCs/>
          <w:color w:val="auto"/>
          <w:lang w:val="ca-ES"/>
        </w:rPr>
        <w:t>Una ceba per analitzar detergents</w:t>
      </w:r>
    </w:p>
    <w:p w:rsidR="00C03639" w:rsidRDefault="00C03639" w:rsidP="00C03639"/>
    <w:p w:rsidR="00C03639" w:rsidRPr="002A73BA" w:rsidRDefault="00C03639" w:rsidP="00C03639">
      <w:pPr>
        <w:rPr>
          <w:lang w:val="ca-ES"/>
        </w:rPr>
      </w:pPr>
      <w:r w:rsidRPr="002A73BA">
        <w:rPr>
          <w:b/>
          <w:bCs/>
          <w:u w:val="single"/>
          <w:lang w:val="ca-ES"/>
        </w:rPr>
        <w:t>Què és un detergent?</w:t>
      </w:r>
    </w:p>
    <w:p w:rsidR="00B05981" w:rsidRPr="00B05981" w:rsidRDefault="00ED3680" w:rsidP="00B05981">
      <w:pPr>
        <w:ind w:firstLine="708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>
        <w:rPr>
          <w:rFonts w:ascii="Times New Roman" w:hAnsi="Times New Roman" w:cs="Times New Roman"/>
          <w:sz w:val="20"/>
          <w:szCs w:val="20"/>
          <w:lang w:val="ca-E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8pt;margin-top:146.75pt;width:201.65pt;height:188.95pt;z-index:251659264;mso-position-horizontal-relative:text;mso-position-vertical-relative:text" o:allowincell="f">
            <v:imagedata r:id="rId4" o:title=""/>
            <w10:wrap type="square"/>
          </v:shape>
          <o:OLEObject Type="Embed" ProgID="ACD.ChemSketch.20" ShapeID="_x0000_s1026" DrawAspect="Content" ObjectID="_1650526972" r:id="rId5"/>
        </w:object>
      </w:r>
      <w:r w:rsidR="00B05981" w:rsidRPr="00B05981">
        <w:rPr>
          <w:rFonts w:ascii="Times New Roman" w:hAnsi="Times New Roman" w:cs="Times New Roman"/>
          <w:sz w:val="20"/>
          <w:szCs w:val="20"/>
          <w:lang w:val="ca-ES"/>
        </w:rPr>
        <w:t xml:space="preserve">Un detergent comercial és una mescla de diversos components. Al component principal se li dóna el nom de </w:t>
      </w:r>
      <w:r w:rsidR="00B05981" w:rsidRPr="00B05981">
        <w:rPr>
          <w:rFonts w:ascii="Times New Roman" w:hAnsi="Times New Roman" w:cs="Times New Roman"/>
          <w:b/>
          <w:bCs/>
          <w:sz w:val="20"/>
          <w:szCs w:val="20"/>
          <w:lang w:val="ca-ES"/>
        </w:rPr>
        <w:t>tensioactiu</w:t>
      </w:r>
      <w:r w:rsidR="00B05981" w:rsidRPr="00B05981">
        <w:rPr>
          <w:rFonts w:ascii="Times New Roman" w:hAnsi="Times New Roman" w:cs="Times New Roman"/>
          <w:sz w:val="20"/>
          <w:szCs w:val="20"/>
          <w:lang w:val="ca-ES"/>
        </w:rPr>
        <w:t xml:space="preserve"> (a vegades s'usa l'anglicisme “surfactant”), la seva funció, igual que un sabó, és reduir la tensió superficial i eliminar la brutícia. Tant les molècules de sabó com les de detergent tenen una part sense càrrega elèctrica i un “cap” o “cua” amb càrrega elèctrica. Aquesta part (crida hidròfila) s'atreu amb les molècules d'aigua, que també posseeixen càrregues elèctriques.</w:t>
      </w:r>
    </w:p>
    <w:p w:rsidR="00C03639" w:rsidRPr="00B05981" w:rsidRDefault="00B05981" w:rsidP="00B05981">
      <w:pPr>
        <w:ind w:firstLine="708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B05981">
        <w:rPr>
          <w:rFonts w:ascii="Times New Roman" w:hAnsi="Times New Roman" w:cs="Times New Roman"/>
          <w:sz w:val="20"/>
          <w:szCs w:val="20"/>
          <w:lang w:val="ca-ES"/>
        </w:rPr>
        <w:t>L'acció netejadora de les molècules dels sabons i dels detergents es produeix en col·locar-se les molècules envoltant les partícules de greix i de brutícia amb les parts hidròfiles orientades cap a l'exterior atretes per les molècules d'aigua. La repulsió entre les càrregues d'igual signe evita que les gotes de greix i la brutícia s'ajuntin una altra vegada. Es forma així una emulsió de partícules de brutícia envoltades de molècules de sabó o detergent, que es pot arrossegar fàcilment en anar removent amb aigua</w:t>
      </w:r>
    </w:p>
    <w:p w:rsidR="00B05981" w:rsidRDefault="00B05981" w:rsidP="00C03639">
      <w:pPr>
        <w:pStyle w:val="Sinespaciad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B05981" w:rsidRDefault="00ED3680" w:rsidP="00C03639">
      <w:pPr>
        <w:pStyle w:val="Sinespaciad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object w:dxaOrig="1440" w:dyaOrig="1440">
          <v:shape id="_x0000_s1027" type="#_x0000_t75" style="position:absolute;left:0;text-align:left;margin-left:203.45pt;margin-top:5.1pt;width:217.25pt;height:179pt;z-index:251660288;mso-position-horizontal-relative:text;mso-position-vertical-relative:text" o:allowincell="f">
            <v:imagedata r:id="rId6" o:title=""/>
            <w10:wrap type="square"/>
          </v:shape>
          <o:OLEObject Type="Embed" ProgID="ACD.ChemSketch.20" ShapeID="_x0000_s1027" DrawAspect="Content" ObjectID="_1650526973" r:id="rId7"/>
        </w:object>
      </w:r>
    </w:p>
    <w:p w:rsidR="00B05981" w:rsidRPr="00B05981" w:rsidRDefault="00B05981" w:rsidP="00B05981">
      <w:pPr>
        <w:pStyle w:val="Sinespaciado"/>
        <w:ind w:firstLine="708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B05981">
        <w:rPr>
          <w:rFonts w:ascii="Times New Roman" w:hAnsi="Times New Roman" w:cs="Times New Roman"/>
          <w:sz w:val="20"/>
          <w:szCs w:val="20"/>
          <w:lang w:val="ca-ES"/>
        </w:rPr>
        <w:t xml:space="preserve">Aquestes dues figures representen com la brutícia, adherida a una peça de roba, va quedant envoltada de molècules de detergent i es van formant agrupacions de brutícia amb molècules de detergent, anomenades </w:t>
      </w:r>
      <w:r w:rsidRPr="00B05981">
        <w:rPr>
          <w:rFonts w:ascii="Times New Roman" w:hAnsi="Times New Roman" w:cs="Times New Roman"/>
          <w:b/>
          <w:bCs/>
          <w:sz w:val="20"/>
          <w:szCs w:val="20"/>
          <w:lang w:val="ca-ES"/>
        </w:rPr>
        <w:t>micel·les</w:t>
      </w:r>
      <w:r w:rsidRPr="00B05981">
        <w:rPr>
          <w:rFonts w:ascii="Times New Roman" w:hAnsi="Times New Roman" w:cs="Times New Roman"/>
          <w:sz w:val="20"/>
          <w:szCs w:val="20"/>
          <w:lang w:val="ca-ES"/>
        </w:rPr>
        <w:t>, enmig d'un cúmul de molècules d'aigua. La formació de micel·les permet arrencar i arrossegar la brutícia de la roba. Si hi ha una agitació constant, el procés és més ràpid.</w:t>
      </w:r>
    </w:p>
    <w:p w:rsidR="00C03639" w:rsidRPr="00B05981" w:rsidRDefault="00B05981" w:rsidP="00B05981">
      <w:pPr>
        <w:pStyle w:val="Sinespaciado"/>
        <w:jc w:val="both"/>
        <w:rPr>
          <w:rFonts w:ascii="Times New Roman" w:hAnsi="Times New Roman" w:cs="Times New Roman"/>
          <w:b/>
          <w:bCs/>
          <w:sz w:val="20"/>
          <w:szCs w:val="20"/>
          <w:lang w:val="fr-FR"/>
        </w:rPr>
      </w:pPr>
      <w:r w:rsidRPr="00B05981">
        <w:rPr>
          <w:rFonts w:ascii="Times New Roman" w:hAnsi="Times New Roman" w:cs="Times New Roman"/>
          <w:sz w:val="20"/>
          <w:szCs w:val="20"/>
          <w:lang w:val="ca-ES"/>
        </w:rPr>
        <w:t>Les molècules de detergent s'orienten de manera que la part que té càrrega elèctrica es dirigeix cap a les molècules d'aigua</w:t>
      </w:r>
      <w:r w:rsidRPr="00B05981">
        <w:rPr>
          <w:rFonts w:ascii="Times New Roman" w:hAnsi="Times New Roman" w:cs="Times New Roman"/>
          <w:sz w:val="20"/>
          <w:szCs w:val="20"/>
          <w:lang w:val="fr-FR"/>
        </w:rPr>
        <w:t>.</w:t>
      </w:r>
    </w:p>
    <w:p w:rsidR="00B05981" w:rsidRPr="00ED3680" w:rsidRDefault="00B05981" w:rsidP="00C03639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val="fr-FR"/>
        </w:rPr>
      </w:pPr>
    </w:p>
    <w:p w:rsidR="00C03639" w:rsidRPr="00B05981" w:rsidRDefault="00C03639" w:rsidP="00C0363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B05981">
        <w:rPr>
          <w:rFonts w:ascii="Times New Roman" w:hAnsi="Times New Roman" w:cs="Times New Roman"/>
          <w:b/>
          <w:bCs/>
          <w:sz w:val="20"/>
          <w:szCs w:val="20"/>
          <w:lang w:val="ca-ES"/>
        </w:rPr>
        <w:t>Diferents clas</w:t>
      </w:r>
      <w:r w:rsidR="00B05981" w:rsidRPr="00B05981">
        <w:rPr>
          <w:rFonts w:ascii="Times New Roman" w:hAnsi="Times New Roman" w:cs="Times New Roman"/>
          <w:b/>
          <w:bCs/>
          <w:sz w:val="20"/>
          <w:szCs w:val="20"/>
          <w:lang w:val="ca-ES"/>
        </w:rPr>
        <w:t>s</w:t>
      </w:r>
      <w:r w:rsidRPr="00B05981">
        <w:rPr>
          <w:rFonts w:ascii="Times New Roman" w:hAnsi="Times New Roman" w:cs="Times New Roman"/>
          <w:b/>
          <w:bCs/>
          <w:sz w:val="20"/>
          <w:szCs w:val="20"/>
          <w:lang w:val="ca-ES"/>
        </w:rPr>
        <w:t>es de detergents</w:t>
      </w:r>
    </w:p>
    <w:p w:rsidR="00C03639" w:rsidRPr="00B05981" w:rsidRDefault="00C03639" w:rsidP="00C03639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val="ca-ES"/>
        </w:rPr>
      </w:pPr>
      <w:r w:rsidRPr="00B05981">
        <w:rPr>
          <w:rFonts w:ascii="Times New Roman" w:hAnsi="Times New Roman" w:cs="Times New Roman"/>
          <w:sz w:val="20"/>
          <w:szCs w:val="20"/>
          <w:lang w:val="ca-ES"/>
        </w:rPr>
        <w:t>L</w:t>
      </w:r>
      <w:r w:rsidR="00B05981" w:rsidRPr="00B05981">
        <w:rPr>
          <w:rFonts w:ascii="Times New Roman" w:hAnsi="Times New Roman" w:cs="Times New Roman"/>
          <w:sz w:val="20"/>
          <w:szCs w:val="20"/>
          <w:lang w:val="ca-ES"/>
        </w:rPr>
        <w:t>e</w:t>
      </w:r>
      <w:r w:rsidRPr="00B05981">
        <w:rPr>
          <w:rFonts w:ascii="Times New Roman" w:hAnsi="Times New Roman" w:cs="Times New Roman"/>
          <w:sz w:val="20"/>
          <w:szCs w:val="20"/>
          <w:lang w:val="ca-ES"/>
        </w:rPr>
        <w:t>s mol</w:t>
      </w:r>
      <w:r w:rsidR="00B05981" w:rsidRPr="00B05981">
        <w:rPr>
          <w:rFonts w:ascii="Times New Roman" w:hAnsi="Times New Roman" w:cs="Times New Roman"/>
          <w:sz w:val="20"/>
          <w:szCs w:val="20"/>
          <w:lang w:val="ca-ES"/>
        </w:rPr>
        <w:t>è</w:t>
      </w:r>
      <w:r w:rsidRPr="00B05981">
        <w:rPr>
          <w:rFonts w:ascii="Times New Roman" w:hAnsi="Times New Roman" w:cs="Times New Roman"/>
          <w:sz w:val="20"/>
          <w:szCs w:val="20"/>
          <w:lang w:val="ca-ES"/>
        </w:rPr>
        <w:t>cul</w:t>
      </w:r>
      <w:r w:rsidR="00B05981" w:rsidRPr="00B05981">
        <w:rPr>
          <w:rFonts w:ascii="Times New Roman" w:hAnsi="Times New Roman" w:cs="Times New Roman"/>
          <w:sz w:val="20"/>
          <w:szCs w:val="20"/>
          <w:lang w:val="ca-ES"/>
        </w:rPr>
        <w:t>e</w:t>
      </w:r>
      <w:r w:rsidRPr="00B05981">
        <w:rPr>
          <w:rFonts w:ascii="Times New Roman" w:hAnsi="Times New Roman" w:cs="Times New Roman"/>
          <w:sz w:val="20"/>
          <w:szCs w:val="20"/>
          <w:lang w:val="ca-ES"/>
        </w:rPr>
        <w:t xml:space="preserve">s de detergents tenen un extrem </w:t>
      </w:r>
      <w:r w:rsidRPr="00B05981">
        <w:rPr>
          <w:rFonts w:ascii="Times New Roman" w:hAnsi="Times New Roman" w:cs="Times New Roman"/>
          <w:b/>
          <w:bCs/>
          <w:sz w:val="20"/>
          <w:szCs w:val="20"/>
          <w:lang w:val="ca-ES"/>
        </w:rPr>
        <w:t>hidr</w:t>
      </w:r>
      <w:r w:rsidR="00B05981" w:rsidRPr="00B05981">
        <w:rPr>
          <w:rFonts w:ascii="Times New Roman" w:hAnsi="Times New Roman" w:cs="Times New Roman"/>
          <w:b/>
          <w:bCs/>
          <w:sz w:val="20"/>
          <w:szCs w:val="20"/>
          <w:lang w:val="ca-ES"/>
        </w:rPr>
        <w:t>ò</w:t>
      </w:r>
      <w:r w:rsidRPr="00B05981">
        <w:rPr>
          <w:rFonts w:ascii="Times New Roman" w:hAnsi="Times New Roman" w:cs="Times New Roman"/>
          <w:b/>
          <w:bCs/>
          <w:sz w:val="20"/>
          <w:szCs w:val="20"/>
          <w:lang w:val="ca-ES"/>
        </w:rPr>
        <w:t>fil</w:t>
      </w:r>
      <w:r w:rsidRPr="00B05981">
        <w:rPr>
          <w:rFonts w:ascii="Times New Roman" w:hAnsi="Times New Roman" w:cs="Times New Roman"/>
          <w:sz w:val="20"/>
          <w:szCs w:val="20"/>
          <w:lang w:val="ca-ES"/>
        </w:rPr>
        <w:t xml:space="preserve"> (soluble en a</w:t>
      </w:r>
      <w:r w:rsidR="00B05981" w:rsidRPr="00B05981">
        <w:rPr>
          <w:rFonts w:ascii="Times New Roman" w:hAnsi="Times New Roman" w:cs="Times New Roman"/>
          <w:sz w:val="20"/>
          <w:szCs w:val="20"/>
          <w:lang w:val="ca-ES"/>
        </w:rPr>
        <w:t>i</w:t>
      </w:r>
      <w:r w:rsidRPr="00B05981">
        <w:rPr>
          <w:rFonts w:ascii="Times New Roman" w:hAnsi="Times New Roman" w:cs="Times New Roman"/>
          <w:sz w:val="20"/>
          <w:szCs w:val="20"/>
          <w:lang w:val="ca-ES"/>
        </w:rPr>
        <w:t xml:space="preserve">gua) y una part </w:t>
      </w:r>
      <w:r w:rsidRPr="00B05981">
        <w:rPr>
          <w:rFonts w:ascii="Times New Roman" w:hAnsi="Times New Roman" w:cs="Times New Roman"/>
          <w:b/>
          <w:bCs/>
          <w:sz w:val="20"/>
          <w:szCs w:val="20"/>
          <w:lang w:val="ca-ES"/>
        </w:rPr>
        <w:t>hidr</w:t>
      </w:r>
      <w:r w:rsidR="00B05981">
        <w:rPr>
          <w:rFonts w:ascii="Times New Roman" w:hAnsi="Times New Roman" w:cs="Times New Roman"/>
          <w:b/>
          <w:bCs/>
          <w:sz w:val="20"/>
          <w:szCs w:val="20"/>
          <w:lang w:val="ca-ES"/>
        </w:rPr>
        <w:t>ò</w:t>
      </w:r>
      <w:r w:rsidRPr="00B05981">
        <w:rPr>
          <w:rFonts w:ascii="Times New Roman" w:hAnsi="Times New Roman" w:cs="Times New Roman"/>
          <w:b/>
          <w:bCs/>
          <w:sz w:val="20"/>
          <w:szCs w:val="20"/>
          <w:lang w:val="ca-ES"/>
        </w:rPr>
        <w:t>foba</w:t>
      </w:r>
    </w:p>
    <w:p w:rsidR="00C03639" w:rsidRPr="00B05981" w:rsidRDefault="00ED3680" w:rsidP="00C0363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>
        <w:rPr>
          <w:noProof/>
          <w:lang w:val="ca-ES"/>
        </w:rPr>
        <w:object w:dxaOrig="1440" w:dyaOrig="1440">
          <v:shape id="_x0000_s1028" type="#_x0000_t75" style="position:absolute;margin-left:75.8pt;margin-top:3.15pt;width:254.3pt;height:89.75pt;z-index:251661312;mso-position-horizontal-relative:text;mso-position-vertical-relative:text" o:allowincell="f">
            <v:imagedata r:id="rId8" o:title=""/>
            <w10:wrap type="square"/>
          </v:shape>
          <o:OLEObject Type="Embed" ProgID="ACD.ChemSketch.20" ShapeID="_x0000_s1028" DrawAspect="Content" ObjectID="_1650526974" r:id="rId9"/>
        </w:object>
      </w:r>
    </w:p>
    <w:p w:rsidR="00C03639" w:rsidRPr="001E24D0" w:rsidRDefault="00C03639" w:rsidP="00C03639">
      <w:pPr>
        <w:rPr>
          <w:rFonts w:ascii="Times New Roman" w:hAnsi="Times New Roman" w:cs="Times New Roman"/>
          <w:sz w:val="20"/>
          <w:szCs w:val="20"/>
          <w:lang w:val="ca-ES"/>
        </w:rPr>
      </w:pPr>
    </w:p>
    <w:p w:rsidR="00C03639" w:rsidRPr="001E24D0" w:rsidRDefault="00C03639" w:rsidP="00C03639">
      <w:pPr>
        <w:rPr>
          <w:rFonts w:ascii="Times New Roman" w:hAnsi="Times New Roman" w:cs="Times New Roman"/>
          <w:sz w:val="20"/>
          <w:szCs w:val="20"/>
          <w:lang w:val="ca-ES"/>
        </w:rPr>
      </w:pPr>
    </w:p>
    <w:p w:rsidR="00C03639" w:rsidRPr="001E24D0" w:rsidRDefault="00C03639" w:rsidP="00C03639">
      <w:pPr>
        <w:rPr>
          <w:rFonts w:ascii="Times New Roman" w:hAnsi="Times New Roman" w:cs="Times New Roman"/>
          <w:sz w:val="20"/>
          <w:szCs w:val="20"/>
          <w:lang w:val="ca-ES"/>
        </w:rPr>
      </w:pPr>
    </w:p>
    <w:p w:rsidR="00C03639" w:rsidRPr="001E24D0" w:rsidRDefault="00C03639" w:rsidP="00C03639">
      <w:pPr>
        <w:rPr>
          <w:rFonts w:ascii="Times New Roman" w:hAnsi="Times New Roman" w:cs="Times New Roman"/>
          <w:sz w:val="20"/>
          <w:szCs w:val="20"/>
          <w:lang w:val="ca-ES"/>
        </w:rPr>
      </w:pPr>
    </w:p>
    <w:p w:rsidR="00C03639" w:rsidRPr="001E24D0" w:rsidRDefault="00C03639" w:rsidP="00C03639">
      <w:pPr>
        <w:rPr>
          <w:rFonts w:ascii="Times New Roman" w:hAnsi="Times New Roman" w:cs="Times New Roman"/>
          <w:sz w:val="20"/>
          <w:szCs w:val="20"/>
          <w:lang w:val="ca-ES"/>
        </w:rPr>
      </w:pPr>
    </w:p>
    <w:p w:rsidR="00C03639" w:rsidRPr="001E24D0" w:rsidRDefault="001E24D0" w:rsidP="00C03639">
      <w:pPr>
        <w:rPr>
          <w:rFonts w:ascii="Times New Roman" w:hAnsi="Times New Roman" w:cs="Times New Roman"/>
          <w:sz w:val="20"/>
          <w:szCs w:val="20"/>
          <w:lang w:val="ca-ES"/>
        </w:rPr>
      </w:pPr>
      <w:r w:rsidRPr="001E24D0">
        <w:rPr>
          <w:rFonts w:ascii="Times New Roman" w:hAnsi="Times New Roman" w:cs="Times New Roman"/>
          <w:sz w:val="20"/>
          <w:szCs w:val="20"/>
          <w:lang w:val="ca-ES"/>
        </w:rPr>
        <w:t>Se sintetitzen diverses classes de detergents que es classifiquen segons sigui la càrrega elèctrica de la part hidròfila o manquin de part hidròfila.</w:t>
      </w:r>
    </w:p>
    <w:p w:rsidR="00C03639" w:rsidRPr="001E24D0" w:rsidRDefault="00C03639" w:rsidP="00C03639">
      <w:pPr>
        <w:rPr>
          <w:rFonts w:ascii="Times New Roman" w:hAnsi="Times New Roman" w:cs="Times New Roman"/>
          <w:sz w:val="20"/>
          <w:szCs w:val="20"/>
          <w:lang w:val="ca-ES"/>
        </w:rPr>
      </w:pPr>
    </w:p>
    <w:p w:rsidR="00C03639" w:rsidRPr="001E24D0" w:rsidRDefault="00ED3680" w:rsidP="00C03639">
      <w:pPr>
        <w:pStyle w:val="Sinespaciado"/>
        <w:rPr>
          <w:lang w:val="ca-ES"/>
        </w:rPr>
      </w:pPr>
      <w:r>
        <w:rPr>
          <w:noProof/>
        </w:rPr>
        <w:lastRenderedPageBreak/>
        <w:object w:dxaOrig="1440" w:dyaOrig="1440">
          <v:shape id="_x0000_s1029" type="#_x0000_t75" style="position:absolute;margin-left:80pt;margin-top:4.2pt;width:244.2pt;height:101.4pt;z-index:251662336;mso-position-horizontal-relative:text;mso-position-vertical-relative:text" o:allowincell="f">
            <v:imagedata r:id="rId10" o:title=""/>
            <w10:wrap type="topAndBottom"/>
          </v:shape>
          <o:OLEObject Type="Embed" ProgID="ACD.ChemSketch.20" ShapeID="_x0000_s1029" DrawAspect="Content" ObjectID="_1650526975" r:id="rId11"/>
        </w:object>
      </w:r>
    </w:p>
    <w:p w:rsidR="00694E51" w:rsidRPr="00694E51" w:rsidRDefault="00694E51" w:rsidP="00694E51">
      <w:pPr>
        <w:pStyle w:val="Sinespaciado"/>
        <w:ind w:firstLine="708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694E51">
        <w:rPr>
          <w:rFonts w:ascii="Times New Roman" w:hAnsi="Times New Roman" w:cs="Times New Roman"/>
          <w:sz w:val="20"/>
          <w:szCs w:val="20"/>
          <w:lang w:val="ca-ES"/>
        </w:rPr>
        <w:t xml:space="preserve">La majoria dels tensioactius dels detergents per a rentadora són aniònics (càrregues negatives). Els tensioactius catiònics (càrregues positives) poden ser bons pel seu poder antisèptic i per </w:t>
      </w:r>
      <w:r>
        <w:rPr>
          <w:rFonts w:ascii="Times New Roman" w:hAnsi="Times New Roman" w:cs="Times New Roman"/>
          <w:sz w:val="20"/>
          <w:szCs w:val="20"/>
          <w:lang w:val="ca-ES"/>
        </w:rPr>
        <w:t>l</w:t>
      </w:r>
      <w:r w:rsidRPr="00694E51">
        <w:rPr>
          <w:rFonts w:ascii="Times New Roman" w:hAnsi="Times New Roman" w:cs="Times New Roman"/>
          <w:sz w:val="20"/>
          <w:szCs w:val="20"/>
          <w:lang w:val="ca-ES"/>
        </w:rPr>
        <w:t>a neteja de determinats objectes de plàstic. Però no són útils per a objectes de vidre, ja que aquest es carrega negativament i atreu a les molècules del tensioactiu que té càrregues positives formant una capa opaca. Això ocorre algunes vegades amb rentavaixelles que cont</w:t>
      </w:r>
      <w:r>
        <w:rPr>
          <w:rFonts w:ascii="Times New Roman" w:hAnsi="Times New Roman" w:cs="Times New Roman"/>
          <w:sz w:val="20"/>
          <w:szCs w:val="20"/>
          <w:lang w:val="ca-ES"/>
        </w:rPr>
        <w:t>enen</w:t>
      </w:r>
      <w:r w:rsidRPr="00694E51">
        <w:rPr>
          <w:rFonts w:ascii="Times New Roman" w:hAnsi="Times New Roman" w:cs="Times New Roman"/>
          <w:sz w:val="20"/>
          <w:szCs w:val="20"/>
          <w:lang w:val="ca-ES"/>
        </w:rPr>
        <w:t xml:space="preserve"> aquests tensioactius quan es renten copes de cristall. Per això els rentavaixelles usen detergents no iònics, siguin de la mena de càrregues que es compensen o sense càrrega.</w:t>
      </w:r>
    </w:p>
    <w:p w:rsidR="00C03639" w:rsidRPr="00694E51" w:rsidRDefault="00694E51" w:rsidP="00694E51">
      <w:pPr>
        <w:pStyle w:val="Sinespaciado"/>
        <w:ind w:firstLine="708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694E51">
        <w:rPr>
          <w:rFonts w:ascii="Times New Roman" w:hAnsi="Times New Roman" w:cs="Times New Roman"/>
          <w:sz w:val="20"/>
          <w:szCs w:val="20"/>
          <w:lang w:val="ca-ES"/>
        </w:rPr>
        <w:t>Els suavitzants porten tensioactius catiònics, pel fet que la càrrega positiva té una gran afinitat pels teixits que, mullats o humits, acumulen càrrega negativa. Es forma llavors una capa uniforme en la superfície de les fibres dels teixits, reduint la fricció, la qual cosa dóna la sensació de suavitat.</w:t>
      </w:r>
    </w:p>
    <w:p w:rsidR="00694E51" w:rsidRDefault="00694E51" w:rsidP="00C03639">
      <w:pPr>
        <w:pStyle w:val="Sinespaciad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2F165B" w:rsidRPr="002F165B" w:rsidRDefault="002F165B" w:rsidP="002F165B">
      <w:pPr>
        <w:pStyle w:val="Sinespaciado"/>
        <w:ind w:firstLine="708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2F165B">
        <w:rPr>
          <w:rFonts w:ascii="Times New Roman" w:hAnsi="Times New Roman" w:cs="Times New Roman"/>
          <w:sz w:val="20"/>
          <w:szCs w:val="20"/>
          <w:lang w:val="ca-ES"/>
        </w:rPr>
        <w:t>Els enzims són proteïnes que, en els detergents, degraden o desnaturalitzen cadenes de polímers, siguin glúcids com la cel·lulosa, lípids o proteïnes. Alguns detergents incorporen enzims de la família de les cel·lulases.</w:t>
      </w:r>
    </w:p>
    <w:p w:rsidR="002F165B" w:rsidRPr="002F165B" w:rsidRDefault="002F165B" w:rsidP="002F165B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2F165B">
        <w:rPr>
          <w:rFonts w:ascii="Times New Roman" w:hAnsi="Times New Roman" w:cs="Times New Roman"/>
          <w:sz w:val="20"/>
          <w:szCs w:val="20"/>
          <w:lang w:val="ca-ES"/>
        </w:rPr>
        <w:t>La cel·lulasa actua sobre les fibres cel·lulòsiques (cotó) eliminant les microfibrill</w:t>
      </w:r>
      <w:r>
        <w:rPr>
          <w:rFonts w:ascii="Times New Roman" w:hAnsi="Times New Roman" w:cs="Times New Roman"/>
          <w:sz w:val="20"/>
          <w:szCs w:val="20"/>
          <w:lang w:val="ca-ES"/>
        </w:rPr>
        <w:t>e</w:t>
      </w:r>
      <w:r w:rsidRPr="002F165B">
        <w:rPr>
          <w:rFonts w:ascii="Times New Roman" w:hAnsi="Times New Roman" w:cs="Times New Roman"/>
          <w:sz w:val="20"/>
          <w:szCs w:val="20"/>
          <w:lang w:val="ca-ES"/>
        </w:rPr>
        <w:t>s de les fibres de cotó del teixit. D'aquesta manera, la ce</w:t>
      </w:r>
      <w:r>
        <w:rPr>
          <w:rFonts w:ascii="Times New Roman" w:hAnsi="Times New Roman" w:cs="Times New Roman"/>
          <w:sz w:val="20"/>
          <w:szCs w:val="20"/>
          <w:lang w:val="ca-ES"/>
        </w:rPr>
        <w:t>l·</w:t>
      </w:r>
      <w:r w:rsidRPr="002F165B">
        <w:rPr>
          <w:rFonts w:ascii="Times New Roman" w:hAnsi="Times New Roman" w:cs="Times New Roman"/>
          <w:sz w:val="20"/>
          <w:szCs w:val="20"/>
          <w:lang w:val="ca-ES"/>
        </w:rPr>
        <w:t xml:space="preserve">lulasa evita les “boletes” a la roba, restaura els colors, suavitza el teixit, poleix la superfície i elimina les partícules de brutícia. </w:t>
      </w:r>
    </w:p>
    <w:p w:rsidR="00C03639" w:rsidRPr="002F165B" w:rsidRDefault="002F165B" w:rsidP="002F165B">
      <w:pPr>
        <w:pStyle w:val="Sinespaciado"/>
        <w:ind w:firstLine="708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2F165B">
        <w:rPr>
          <w:rFonts w:ascii="Times New Roman" w:hAnsi="Times New Roman" w:cs="Times New Roman"/>
          <w:sz w:val="20"/>
          <w:szCs w:val="20"/>
          <w:lang w:val="ca-ES"/>
        </w:rPr>
        <w:t>Els agents blanque</w:t>
      </w:r>
      <w:r>
        <w:rPr>
          <w:rFonts w:ascii="Times New Roman" w:hAnsi="Times New Roman" w:cs="Times New Roman"/>
          <w:sz w:val="20"/>
          <w:szCs w:val="20"/>
          <w:lang w:val="ca-ES"/>
        </w:rPr>
        <w:t>j</w:t>
      </w:r>
      <w:r w:rsidRPr="002F165B">
        <w:rPr>
          <w:rFonts w:ascii="Times New Roman" w:hAnsi="Times New Roman" w:cs="Times New Roman"/>
          <w:sz w:val="20"/>
          <w:szCs w:val="20"/>
          <w:lang w:val="ca-ES"/>
        </w:rPr>
        <w:t>ants poden ser blanque</w:t>
      </w:r>
      <w:r>
        <w:rPr>
          <w:rFonts w:ascii="Times New Roman" w:hAnsi="Times New Roman" w:cs="Times New Roman"/>
          <w:sz w:val="20"/>
          <w:szCs w:val="20"/>
          <w:lang w:val="ca-ES"/>
        </w:rPr>
        <w:t>j</w:t>
      </w:r>
      <w:r w:rsidRPr="002F165B">
        <w:rPr>
          <w:rFonts w:ascii="Times New Roman" w:hAnsi="Times New Roman" w:cs="Times New Roman"/>
          <w:sz w:val="20"/>
          <w:szCs w:val="20"/>
          <w:lang w:val="ca-ES"/>
        </w:rPr>
        <w:t>ants òptics: absorbeixen la llum ultraviolada (una petita part de l'espectre solar) per a emetre-la com a llum visible. Un altre tipus de blanquejadors actuen per oxidació i contenen perborat de sodi en forma hidratada NaBO</w:t>
      </w:r>
      <w:r w:rsidRPr="002F165B">
        <w:rPr>
          <w:rFonts w:ascii="Times New Roman" w:hAnsi="Times New Roman" w:cs="Times New Roman"/>
          <w:sz w:val="20"/>
          <w:szCs w:val="20"/>
          <w:vertAlign w:val="subscript"/>
          <w:lang w:val="ca-ES"/>
        </w:rPr>
        <w:t>2</w:t>
      </w:r>
      <w:r w:rsidRPr="002F165B">
        <w:rPr>
          <w:rFonts w:ascii="Times New Roman" w:hAnsi="Times New Roman" w:cs="Times New Roman"/>
          <w:sz w:val="20"/>
          <w:szCs w:val="20"/>
          <w:lang w:val="ca-ES"/>
        </w:rPr>
        <w:t>(OH)</w:t>
      </w:r>
      <w:r w:rsidRPr="002F165B">
        <w:rPr>
          <w:rFonts w:ascii="Times New Roman" w:hAnsi="Times New Roman" w:cs="Times New Roman"/>
          <w:sz w:val="20"/>
          <w:szCs w:val="20"/>
          <w:vertAlign w:val="subscript"/>
          <w:lang w:val="ca-ES"/>
        </w:rPr>
        <w:t>2</w:t>
      </w:r>
      <w:r w:rsidRPr="002F165B">
        <w:rPr>
          <w:rFonts w:ascii="Times New Roman" w:hAnsi="Times New Roman" w:cs="Times New Roman"/>
          <w:sz w:val="20"/>
          <w:szCs w:val="20"/>
          <w:lang w:val="ca-ES"/>
        </w:rPr>
        <w:t xml:space="preserve"> el percarbonat de sodi 2Na</w:t>
      </w:r>
      <w:r w:rsidRPr="002F165B">
        <w:rPr>
          <w:rFonts w:ascii="Times New Roman" w:hAnsi="Times New Roman" w:cs="Times New Roman"/>
          <w:sz w:val="20"/>
          <w:szCs w:val="20"/>
          <w:vertAlign w:val="subscript"/>
          <w:lang w:val="ca-ES"/>
        </w:rPr>
        <w:t>2</w:t>
      </w:r>
      <w:r w:rsidRPr="002F165B">
        <w:rPr>
          <w:rFonts w:ascii="Times New Roman" w:hAnsi="Times New Roman" w:cs="Times New Roman"/>
          <w:sz w:val="20"/>
          <w:szCs w:val="20"/>
          <w:lang w:val="ca-ES"/>
        </w:rPr>
        <w:t>CO</w:t>
      </w:r>
      <w:r w:rsidRPr="002F165B">
        <w:rPr>
          <w:rFonts w:ascii="Times New Roman" w:hAnsi="Times New Roman" w:cs="Times New Roman"/>
          <w:sz w:val="20"/>
          <w:szCs w:val="20"/>
          <w:vertAlign w:val="subscript"/>
          <w:lang w:val="ca-ES"/>
        </w:rPr>
        <w:t>3</w:t>
      </w:r>
      <w:r w:rsidRPr="002F165B">
        <w:rPr>
          <w:rFonts w:ascii="Times New Roman" w:hAnsi="Times New Roman" w:cs="Times New Roman"/>
          <w:sz w:val="20"/>
          <w:szCs w:val="20"/>
          <w:lang w:val="ca-ES"/>
        </w:rPr>
        <w:t>·3H</w:t>
      </w:r>
      <w:r w:rsidRPr="002F165B">
        <w:rPr>
          <w:rFonts w:ascii="Times New Roman" w:hAnsi="Times New Roman" w:cs="Times New Roman"/>
          <w:sz w:val="20"/>
          <w:szCs w:val="20"/>
          <w:vertAlign w:val="subscript"/>
          <w:lang w:val="ca-ES"/>
        </w:rPr>
        <w:t>2</w:t>
      </w:r>
      <w:r w:rsidRPr="002F165B">
        <w:rPr>
          <w:rFonts w:ascii="Times New Roman" w:hAnsi="Times New Roman" w:cs="Times New Roman"/>
          <w:sz w:val="20"/>
          <w:szCs w:val="20"/>
          <w:lang w:val="ca-ES"/>
        </w:rPr>
        <w:t>O</w:t>
      </w:r>
      <w:r w:rsidRPr="002F165B">
        <w:rPr>
          <w:rFonts w:ascii="Times New Roman" w:hAnsi="Times New Roman" w:cs="Times New Roman"/>
          <w:sz w:val="20"/>
          <w:szCs w:val="20"/>
          <w:vertAlign w:val="subscript"/>
          <w:lang w:val="ca-ES"/>
        </w:rPr>
        <w:t>2</w:t>
      </w:r>
      <w:r w:rsidRPr="002F165B">
        <w:rPr>
          <w:rFonts w:ascii="Times New Roman" w:hAnsi="Times New Roman" w:cs="Times New Roman"/>
          <w:sz w:val="20"/>
          <w:szCs w:val="20"/>
          <w:lang w:val="ca-ES"/>
        </w:rPr>
        <w:t>. Aquests compostos actuen en alliberar peròxid d'hidrogen (“aigua oxigenada”)</w:t>
      </w:r>
    </w:p>
    <w:p w:rsidR="002F165B" w:rsidRPr="002F165B" w:rsidRDefault="002F165B" w:rsidP="002F165B">
      <w:pPr>
        <w:pStyle w:val="Sinespaciado"/>
        <w:ind w:firstLine="708"/>
        <w:jc w:val="both"/>
        <w:rPr>
          <w:rFonts w:ascii="Times New Roman" w:hAnsi="Times New Roman" w:cs="Times New Roman"/>
          <w:sz w:val="20"/>
          <w:szCs w:val="20"/>
          <w:lang w:val="ca-ES"/>
        </w:rPr>
      </w:pPr>
    </w:p>
    <w:p w:rsidR="00C03639" w:rsidRPr="002F165B" w:rsidRDefault="002F165B" w:rsidP="002F165B">
      <w:pPr>
        <w:pStyle w:val="Sinespaciado"/>
        <w:ind w:firstLine="708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2F165B">
        <w:rPr>
          <w:rFonts w:ascii="Times New Roman" w:hAnsi="Times New Roman" w:cs="Times New Roman"/>
          <w:sz w:val="20"/>
          <w:szCs w:val="20"/>
          <w:lang w:val="ca-ES"/>
        </w:rPr>
        <w:t>El següent experiment serveix per a determinar si un detergent conté aquest tipus d'enzims, així com si porta blanque</w:t>
      </w:r>
      <w:r>
        <w:rPr>
          <w:rFonts w:ascii="Times New Roman" w:hAnsi="Times New Roman" w:cs="Times New Roman"/>
          <w:sz w:val="20"/>
          <w:szCs w:val="20"/>
          <w:lang w:val="ca-ES"/>
        </w:rPr>
        <w:t>j</w:t>
      </w:r>
      <w:r w:rsidRPr="002F165B">
        <w:rPr>
          <w:rFonts w:ascii="Times New Roman" w:hAnsi="Times New Roman" w:cs="Times New Roman"/>
          <w:sz w:val="20"/>
          <w:szCs w:val="20"/>
          <w:lang w:val="ca-ES"/>
        </w:rPr>
        <w:t>an</w:t>
      </w:r>
      <w:r w:rsidR="002A73BA">
        <w:rPr>
          <w:rFonts w:ascii="Times New Roman" w:hAnsi="Times New Roman" w:cs="Times New Roman"/>
          <w:sz w:val="20"/>
          <w:szCs w:val="20"/>
          <w:lang w:val="ca-ES"/>
        </w:rPr>
        <w:t>t</w:t>
      </w:r>
      <w:r w:rsidRPr="002F165B">
        <w:rPr>
          <w:rFonts w:ascii="Times New Roman" w:hAnsi="Times New Roman" w:cs="Times New Roman"/>
          <w:sz w:val="20"/>
          <w:szCs w:val="20"/>
          <w:lang w:val="ca-ES"/>
        </w:rPr>
        <w:t>s</w:t>
      </w:r>
    </w:p>
    <w:p w:rsidR="002F165B" w:rsidRPr="005E09A0" w:rsidRDefault="002F165B" w:rsidP="00C03639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</w:pPr>
    </w:p>
    <w:p w:rsidR="00C03639" w:rsidRPr="005E09A0" w:rsidRDefault="00C03639" w:rsidP="00C03639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</w:pPr>
      <w:r w:rsidRPr="005E09A0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>Experiment. Cont</w:t>
      </w:r>
      <w:r w:rsidR="005E09A0" w:rsidRPr="005E09A0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>é</w:t>
      </w:r>
      <w:r w:rsidRPr="005E09A0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 xml:space="preserve"> cel</w:t>
      </w:r>
      <w:r w:rsidR="005E09A0" w:rsidRPr="005E09A0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>·l</w:t>
      </w:r>
      <w:r w:rsidRPr="005E09A0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>ulas</w:t>
      </w:r>
      <w:r w:rsidR="005E09A0" w:rsidRPr="005E09A0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>e</w:t>
      </w:r>
      <w:r w:rsidRPr="005E09A0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 xml:space="preserve">s </w:t>
      </w:r>
      <w:r w:rsidR="005E09A0" w:rsidRPr="005E09A0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>i</w:t>
      </w:r>
      <w:r w:rsidRPr="005E09A0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 xml:space="preserve"> blanque</w:t>
      </w:r>
      <w:r w:rsidR="005E09A0" w:rsidRPr="005E09A0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>j</w:t>
      </w:r>
      <w:r w:rsidRPr="005E09A0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 xml:space="preserve">ants </w:t>
      </w:r>
      <w:r w:rsidR="005E09A0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>aquest</w:t>
      </w:r>
      <w:r w:rsidRPr="005E09A0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 xml:space="preserve"> detergent?</w:t>
      </w:r>
    </w:p>
    <w:p w:rsidR="005E09A0" w:rsidRPr="005E09A0" w:rsidRDefault="005E09A0" w:rsidP="005E09A0">
      <w:pPr>
        <w:pStyle w:val="Sinespaciado"/>
        <w:rPr>
          <w:rFonts w:ascii="Times New Roman" w:hAnsi="Times New Roman" w:cs="Times New Roman"/>
          <w:i/>
          <w:iCs/>
          <w:sz w:val="20"/>
          <w:szCs w:val="20"/>
          <w:lang w:val="ca-ES"/>
        </w:rPr>
      </w:pPr>
      <w:r w:rsidRPr="005E09A0">
        <w:rPr>
          <w:rFonts w:ascii="Times New Roman" w:hAnsi="Times New Roman" w:cs="Times New Roman"/>
          <w:i/>
          <w:iCs/>
          <w:sz w:val="20"/>
          <w:szCs w:val="20"/>
          <w:lang w:val="ca-ES"/>
        </w:rPr>
        <w:t>Aquest experiment va ser presentat per la professora Nuria Muñoz del col·legi La Immaculada d'Alge</w:t>
      </w:r>
      <w:r>
        <w:rPr>
          <w:rFonts w:ascii="Times New Roman" w:hAnsi="Times New Roman" w:cs="Times New Roman"/>
          <w:i/>
          <w:iCs/>
          <w:sz w:val="20"/>
          <w:szCs w:val="20"/>
          <w:lang w:val="ca-ES"/>
        </w:rPr>
        <w:t>ciras</w:t>
      </w:r>
      <w:r w:rsidRPr="005E09A0">
        <w:rPr>
          <w:rFonts w:ascii="Times New Roman" w:hAnsi="Times New Roman" w:cs="Times New Roman"/>
          <w:i/>
          <w:iCs/>
          <w:sz w:val="20"/>
          <w:szCs w:val="20"/>
          <w:lang w:val="ca-ES"/>
        </w:rPr>
        <w:t xml:space="preserve"> en les Jornades sobre l'ensenyament de la física i de la química a Lleida 2016.</w:t>
      </w:r>
    </w:p>
    <w:p w:rsidR="005E09A0" w:rsidRDefault="005E09A0" w:rsidP="005E09A0">
      <w:pPr>
        <w:pStyle w:val="Sinespaciado"/>
        <w:rPr>
          <w:rFonts w:ascii="Times New Roman" w:hAnsi="Times New Roman" w:cs="Times New Roman"/>
          <w:i/>
          <w:iCs/>
          <w:sz w:val="20"/>
          <w:szCs w:val="20"/>
          <w:lang w:val="it-IT"/>
        </w:rPr>
      </w:pPr>
      <w:r w:rsidRPr="005E09A0">
        <w:rPr>
          <w:rFonts w:ascii="Times New Roman" w:hAnsi="Times New Roman" w:cs="Times New Roman"/>
          <w:i/>
          <w:iCs/>
          <w:sz w:val="20"/>
          <w:szCs w:val="20"/>
          <w:lang w:val="it-IT"/>
        </w:rPr>
        <w:t>També està descrit i explicat per la professora Marisa Prolongo de l'IES Torre del pr</w:t>
      </w:r>
      <w:r>
        <w:rPr>
          <w:rFonts w:ascii="Times New Roman" w:hAnsi="Times New Roman" w:cs="Times New Roman"/>
          <w:i/>
          <w:iCs/>
          <w:sz w:val="20"/>
          <w:szCs w:val="20"/>
          <w:lang w:val="it-IT"/>
        </w:rPr>
        <w:t>ado</w:t>
      </w:r>
      <w:r w:rsidRPr="005E09A0">
        <w:rPr>
          <w:rFonts w:ascii="Times New Roman" w:hAnsi="Times New Roman" w:cs="Times New Roman"/>
          <w:i/>
          <w:iCs/>
          <w:sz w:val="20"/>
          <w:szCs w:val="20"/>
          <w:lang w:val="it-IT"/>
        </w:rPr>
        <w:t>, Màlaga</w:t>
      </w:r>
    </w:p>
    <w:p w:rsidR="005E09A0" w:rsidRDefault="005E09A0" w:rsidP="005E09A0">
      <w:pPr>
        <w:pStyle w:val="Sinespaciado"/>
        <w:rPr>
          <w:rFonts w:ascii="Times New Roman" w:hAnsi="Times New Roman" w:cs="Times New Roman"/>
          <w:i/>
          <w:iCs/>
          <w:sz w:val="20"/>
          <w:szCs w:val="20"/>
          <w:lang w:val="it-IT"/>
        </w:rPr>
      </w:pPr>
    </w:p>
    <w:p w:rsidR="00C03639" w:rsidRPr="003979EE" w:rsidRDefault="00C03639" w:rsidP="005E09A0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ca-ES"/>
        </w:rPr>
      </w:pPr>
      <w:r w:rsidRPr="003979EE">
        <w:rPr>
          <w:rFonts w:ascii="Times New Roman" w:hAnsi="Times New Roman" w:cs="Times New Roman"/>
          <w:sz w:val="20"/>
          <w:szCs w:val="20"/>
          <w:u w:val="single"/>
          <w:lang w:val="ca-ES"/>
        </w:rPr>
        <w:t>Material</w:t>
      </w:r>
    </w:p>
    <w:p w:rsidR="00C03639" w:rsidRPr="003979EE" w:rsidRDefault="00C03639" w:rsidP="00C0363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3979EE">
        <w:rPr>
          <w:rFonts w:ascii="Times New Roman" w:hAnsi="Times New Roman" w:cs="Times New Roman"/>
          <w:sz w:val="20"/>
          <w:szCs w:val="20"/>
          <w:lang w:val="ca-ES"/>
        </w:rPr>
        <w:t>Varis detergents</w:t>
      </w:r>
    </w:p>
    <w:p w:rsidR="00C03639" w:rsidRPr="003979EE" w:rsidRDefault="00C03639" w:rsidP="00C0363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3979EE">
        <w:rPr>
          <w:rFonts w:ascii="Times New Roman" w:hAnsi="Times New Roman" w:cs="Times New Roman"/>
          <w:sz w:val="20"/>
          <w:szCs w:val="20"/>
          <w:lang w:val="ca-ES"/>
        </w:rPr>
        <w:t>Vasos, tants com m</w:t>
      </w:r>
      <w:r w:rsidR="003979EE">
        <w:rPr>
          <w:rFonts w:ascii="Times New Roman" w:hAnsi="Times New Roman" w:cs="Times New Roman"/>
          <w:sz w:val="20"/>
          <w:szCs w:val="20"/>
          <w:lang w:val="ca-ES"/>
        </w:rPr>
        <w:t>o</w:t>
      </w:r>
      <w:r w:rsidRPr="003979EE">
        <w:rPr>
          <w:rFonts w:ascii="Times New Roman" w:hAnsi="Times New Roman" w:cs="Times New Roman"/>
          <w:sz w:val="20"/>
          <w:szCs w:val="20"/>
          <w:lang w:val="ca-ES"/>
        </w:rPr>
        <w:t>str</w:t>
      </w:r>
      <w:r w:rsidR="005E09A0" w:rsidRPr="003979EE">
        <w:rPr>
          <w:rFonts w:ascii="Times New Roman" w:hAnsi="Times New Roman" w:cs="Times New Roman"/>
          <w:sz w:val="20"/>
          <w:szCs w:val="20"/>
          <w:lang w:val="ca-ES"/>
        </w:rPr>
        <w:t>e</w:t>
      </w:r>
      <w:r w:rsidRPr="003979EE">
        <w:rPr>
          <w:rFonts w:ascii="Times New Roman" w:hAnsi="Times New Roman" w:cs="Times New Roman"/>
          <w:sz w:val="20"/>
          <w:szCs w:val="20"/>
          <w:lang w:val="ca-ES"/>
        </w:rPr>
        <w:t>s de detergents</w:t>
      </w:r>
    </w:p>
    <w:p w:rsidR="00C03639" w:rsidRPr="003979EE" w:rsidRDefault="005E09A0" w:rsidP="00C0363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3979EE">
        <w:rPr>
          <w:rFonts w:ascii="Times New Roman" w:hAnsi="Times New Roman" w:cs="Times New Roman"/>
          <w:sz w:val="20"/>
          <w:szCs w:val="20"/>
          <w:lang w:val="ca-ES"/>
        </w:rPr>
        <w:t>Pel</w:t>
      </w:r>
      <w:r w:rsidR="00435818" w:rsidRPr="003979EE">
        <w:rPr>
          <w:rFonts w:ascii="Times New Roman" w:hAnsi="Times New Roman" w:cs="Times New Roman"/>
          <w:sz w:val="20"/>
          <w:szCs w:val="20"/>
          <w:lang w:val="ca-ES"/>
        </w:rPr>
        <w:t xml:space="preserve">ls </w:t>
      </w:r>
      <w:r w:rsidR="00C03639" w:rsidRPr="003979EE">
        <w:rPr>
          <w:rFonts w:ascii="Times New Roman" w:hAnsi="Times New Roman" w:cs="Times New Roman"/>
          <w:sz w:val="20"/>
          <w:szCs w:val="20"/>
          <w:lang w:val="ca-ES"/>
        </w:rPr>
        <w:t xml:space="preserve"> de ceba, </w:t>
      </w:r>
      <w:r w:rsidR="00435818" w:rsidRPr="003979EE">
        <w:rPr>
          <w:rFonts w:ascii="Times New Roman" w:hAnsi="Times New Roman" w:cs="Times New Roman"/>
          <w:sz w:val="20"/>
          <w:szCs w:val="20"/>
          <w:lang w:val="ca-ES"/>
        </w:rPr>
        <w:t>trieu</w:t>
      </w:r>
      <w:r w:rsidR="00C03639" w:rsidRPr="003979EE">
        <w:rPr>
          <w:rFonts w:ascii="Times New Roman" w:hAnsi="Times New Roman" w:cs="Times New Roman"/>
          <w:sz w:val="20"/>
          <w:szCs w:val="20"/>
          <w:lang w:val="ca-ES"/>
        </w:rPr>
        <w:t xml:space="preserve"> l</w:t>
      </w:r>
      <w:r w:rsidR="00435818" w:rsidRPr="003979EE">
        <w:rPr>
          <w:rFonts w:ascii="Times New Roman" w:hAnsi="Times New Roman" w:cs="Times New Roman"/>
          <w:sz w:val="20"/>
          <w:szCs w:val="20"/>
          <w:lang w:val="ca-ES"/>
        </w:rPr>
        <w:t>e</w:t>
      </w:r>
      <w:r w:rsidR="00C03639" w:rsidRPr="003979EE">
        <w:rPr>
          <w:rFonts w:ascii="Times New Roman" w:hAnsi="Times New Roman" w:cs="Times New Roman"/>
          <w:sz w:val="20"/>
          <w:szCs w:val="20"/>
          <w:lang w:val="ca-ES"/>
        </w:rPr>
        <w:t>s de color m</w:t>
      </w:r>
      <w:r w:rsidR="00435818" w:rsidRPr="003979EE">
        <w:rPr>
          <w:rFonts w:ascii="Times New Roman" w:hAnsi="Times New Roman" w:cs="Times New Roman"/>
          <w:sz w:val="20"/>
          <w:szCs w:val="20"/>
          <w:lang w:val="ca-ES"/>
        </w:rPr>
        <w:t>é</w:t>
      </w:r>
      <w:r w:rsidR="00C03639" w:rsidRPr="003979EE">
        <w:rPr>
          <w:rFonts w:ascii="Times New Roman" w:hAnsi="Times New Roman" w:cs="Times New Roman"/>
          <w:sz w:val="20"/>
          <w:szCs w:val="20"/>
          <w:lang w:val="ca-ES"/>
        </w:rPr>
        <w:t xml:space="preserve">s </w:t>
      </w:r>
      <w:r w:rsidR="00435818" w:rsidRPr="003979EE">
        <w:rPr>
          <w:rFonts w:ascii="Times New Roman" w:hAnsi="Times New Roman" w:cs="Times New Roman"/>
          <w:sz w:val="20"/>
          <w:szCs w:val="20"/>
          <w:lang w:val="ca-ES"/>
        </w:rPr>
        <w:t>fosc</w:t>
      </w:r>
    </w:p>
    <w:p w:rsidR="00C03639" w:rsidRPr="003979EE" w:rsidRDefault="00C03639" w:rsidP="00C0363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3979EE">
        <w:rPr>
          <w:rFonts w:ascii="Times New Roman" w:hAnsi="Times New Roman" w:cs="Times New Roman"/>
          <w:noProof/>
          <w:sz w:val="20"/>
          <w:szCs w:val="20"/>
          <w:lang w:val="ca-ES"/>
        </w:rPr>
        <w:drawing>
          <wp:anchor distT="0" distB="0" distL="114300" distR="114300" simplePos="0" relativeHeight="251663360" behindDoc="0" locked="0" layoutInCell="1" allowOverlap="1" wp14:anchorId="3DB0C71D" wp14:editId="41D36E9D">
            <wp:simplePos x="0" y="0"/>
            <wp:positionH relativeFrom="column">
              <wp:posOffset>790575</wp:posOffset>
            </wp:positionH>
            <wp:positionV relativeFrom="paragraph">
              <wp:posOffset>1270</wp:posOffset>
            </wp:positionV>
            <wp:extent cx="1224280" cy="1637030"/>
            <wp:effectExtent l="3175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07_1559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2428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9EE">
        <w:rPr>
          <w:rFonts w:ascii="Times New Roman" w:hAnsi="Times New Roman" w:cs="Times New Roman"/>
          <w:sz w:val="20"/>
          <w:szCs w:val="20"/>
          <w:lang w:val="ca-ES"/>
        </w:rPr>
        <w:t>Cu</w:t>
      </w:r>
      <w:r w:rsidR="00435818" w:rsidRPr="003979EE">
        <w:rPr>
          <w:rFonts w:ascii="Times New Roman" w:hAnsi="Times New Roman" w:cs="Times New Roman"/>
          <w:sz w:val="20"/>
          <w:szCs w:val="20"/>
          <w:lang w:val="ca-ES"/>
        </w:rPr>
        <w:t>llera</w:t>
      </w:r>
    </w:p>
    <w:p w:rsidR="00C03639" w:rsidRPr="00ED3680" w:rsidRDefault="00C03639" w:rsidP="00C03639">
      <w:pPr>
        <w:pStyle w:val="Sinespaciado"/>
        <w:rPr>
          <w:rFonts w:ascii="Times New Roman" w:hAnsi="Times New Roman" w:cs="Times New Roman"/>
          <w:sz w:val="20"/>
          <w:szCs w:val="20"/>
          <w:lang w:val="it-IT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67475706" wp14:editId="36E260CA">
            <wp:simplePos x="0" y="0"/>
            <wp:positionH relativeFrom="column">
              <wp:posOffset>3015615</wp:posOffset>
            </wp:positionH>
            <wp:positionV relativeFrom="paragraph">
              <wp:posOffset>15875</wp:posOffset>
            </wp:positionV>
            <wp:extent cx="1696085" cy="1268095"/>
            <wp:effectExtent l="0" t="0" r="0" b="825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07_1612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639" w:rsidRPr="00ED3680" w:rsidRDefault="00C03639" w:rsidP="00C03639">
      <w:pPr>
        <w:pStyle w:val="Sinespaciado"/>
        <w:rPr>
          <w:rFonts w:ascii="Times New Roman" w:hAnsi="Times New Roman" w:cs="Times New Roman"/>
          <w:sz w:val="20"/>
          <w:szCs w:val="20"/>
          <w:lang w:val="it-IT"/>
        </w:rPr>
      </w:pPr>
    </w:p>
    <w:p w:rsidR="00C03639" w:rsidRPr="00ED3680" w:rsidRDefault="00C03639" w:rsidP="00C03639">
      <w:pPr>
        <w:pStyle w:val="Sinespaciado"/>
        <w:rPr>
          <w:rFonts w:ascii="Times New Roman" w:hAnsi="Times New Roman" w:cs="Times New Roman"/>
          <w:sz w:val="20"/>
          <w:szCs w:val="20"/>
          <w:lang w:val="it-IT"/>
        </w:rPr>
      </w:pPr>
    </w:p>
    <w:p w:rsidR="00C03639" w:rsidRPr="00ED3680" w:rsidRDefault="00C03639" w:rsidP="00C03639">
      <w:pPr>
        <w:pStyle w:val="Sinespaciado"/>
        <w:rPr>
          <w:rFonts w:ascii="Times New Roman" w:hAnsi="Times New Roman" w:cs="Times New Roman"/>
          <w:sz w:val="20"/>
          <w:szCs w:val="20"/>
          <w:lang w:val="it-IT"/>
        </w:rPr>
      </w:pPr>
    </w:p>
    <w:p w:rsidR="00C03639" w:rsidRPr="00ED3680" w:rsidRDefault="00C03639" w:rsidP="00C03639">
      <w:pPr>
        <w:pStyle w:val="Sinespaciado"/>
        <w:rPr>
          <w:rFonts w:ascii="Times New Roman" w:hAnsi="Times New Roman" w:cs="Times New Roman"/>
          <w:sz w:val="20"/>
          <w:szCs w:val="20"/>
          <w:lang w:val="it-IT"/>
        </w:rPr>
      </w:pPr>
    </w:p>
    <w:p w:rsidR="00C03639" w:rsidRPr="00ED3680" w:rsidRDefault="00C03639" w:rsidP="00C03639">
      <w:pPr>
        <w:pStyle w:val="Sinespaciado"/>
        <w:rPr>
          <w:rFonts w:ascii="Times New Roman" w:hAnsi="Times New Roman" w:cs="Times New Roman"/>
          <w:sz w:val="20"/>
          <w:szCs w:val="20"/>
          <w:lang w:val="it-IT"/>
        </w:rPr>
      </w:pPr>
    </w:p>
    <w:p w:rsidR="00C03639" w:rsidRPr="00ED3680" w:rsidRDefault="00C03639" w:rsidP="00C03639">
      <w:pPr>
        <w:pStyle w:val="Sinespaciado"/>
        <w:rPr>
          <w:rFonts w:ascii="Times New Roman" w:hAnsi="Times New Roman" w:cs="Times New Roman"/>
          <w:sz w:val="20"/>
          <w:szCs w:val="20"/>
          <w:lang w:val="it-IT"/>
        </w:rPr>
      </w:pPr>
    </w:p>
    <w:p w:rsidR="00C03639" w:rsidRPr="00ED3680" w:rsidRDefault="00C03639" w:rsidP="00C03639">
      <w:pPr>
        <w:pStyle w:val="Sinespaciado"/>
        <w:rPr>
          <w:rFonts w:ascii="Times New Roman" w:hAnsi="Times New Roman" w:cs="Times New Roman"/>
          <w:sz w:val="20"/>
          <w:szCs w:val="20"/>
          <w:lang w:val="it-IT"/>
        </w:rPr>
      </w:pPr>
    </w:p>
    <w:p w:rsidR="00C03639" w:rsidRPr="00ED3680" w:rsidRDefault="00435818" w:rsidP="00C03639">
      <w:pPr>
        <w:pStyle w:val="Sinespaciado"/>
        <w:rPr>
          <w:rFonts w:ascii="Times New Roman" w:hAnsi="Times New Roman" w:cs="Times New Roman"/>
          <w:sz w:val="20"/>
          <w:szCs w:val="20"/>
          <w:lang w:val="it-IT"/>
        </w:rPr>
      </w:pPr>
      <w:r w:rsidRPr="006C2A73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5A7F688" wp14:editId="37A98E62">
                <wp:simplePos x="0" y="0"/>
                <wp:positionH relativeFrom="column">
                  <wp:posOffset>285115</wp:posOffset>
                </wp:positionH>
                <wp:positionV relativeFrom="paragraph">
                  <wp:posOffset>266700</wp:posOffset>
                </wp:positionV>
                <wp:extent cx="5276850" cy="2489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639" w:rsidRPr="00435818" w:rsidRDefault="00435818" w:rsidP="00C03639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</w:pPr>
                            <w:r w:rsidRPr="0043581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 xml:space="preserve">                           Pells</w:t>
                            </w:r>
                            <w:r w:rsidR="00C03639" w:rsidRPr="0043581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 xml:space="preserve"> de ceba.                                           El vas de l</w:t>
                            </w:r>
                            <w:r w:rsidRPr="0043581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’esquerra</w:t>
                            </w:r>
                            <w:r w:rsidR="00C03639" w:rsidRPr="0043581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 xml:space="preserve"> </w:t>
                            </w:r>
                            <w:r w:rsidRPr="0043581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només tindrà aigua i</w:t>
                            </w:r>
                            <w:r w:rsidR="00C03639" w:rsidRPr="0043581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 xml:space="preserve"> servir</w:t>
                            </w:r>
                            <w:r w:rsidRPr="0043581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à</w:t>
                            </w:r>
                            <w:r w:rsidR="00C03639" w:rsidRPr="0043581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 xml:space="preserve"> de contr</w:t>
                            </w:r>
                            <w:r w:rsidRPr="0043581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7F68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2.45pt;margin-top:21pt;width:415.5pt;height:19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" stroked="f">
                <v:textbox>
                  <w:txbxContent>
                    <w:p w:rsidR="00C03639" w:rsidRPr="00435818" w:rsidRDefault="00435818" w:rsidP="00C03639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</w:pPr>
                      <w:r w:rsidRPr="00435818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 xml:space="preserve">                           Pells</w:t>
                      </w:r>
                      <w:r w:rsidR="00C03639" w:rsidRPr="00435818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 xml:space="preserve"> de ceba.                                           El vas de l</w:t>
                      </w:r>
                      <w:r w:rsidRPr="00435818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>’esquerra</w:t>
                      </w:r>
                      <w:r w:rsidR="00C03639" w:rsidRPr="00435818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 xml:space="preserve"> </w:t>
                      </w:r>
                      <w:r w:rsidRPr="00435818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>només tindrà aigua i</w:t>
                      </w:r>
                      <w:r w:rsidR="00C03639" w:rsidRPr="00435818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 xml:space="preserve"> servir</w:t>
                      </w:r>
                      <w:r w:rsidRPr="00435818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>à</w:t>
                      </w:r>
                      <w:r w:rsidR="00C03639" w:rsidRPr="00435818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 xml:space="preserve"> de contr</w:t>
                      </w:r>
                      <w:r w:rsidRPr="00435818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>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F165B" w:rsidRPr="00ED3680" w:rsidRDefault="002F165B" w:rsidP="00C03639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it-IT"/>
        </w:rPr>
      </w:pPr>
    </w:p>
    <w:p w:rsidR="002F165B" w:rsidRPr="00ED3680" w:rsidRDefault="002F165B" w:rsidP="00C03639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it-IT"/>
        </w:rPr>
      </w:pPr>
    </w:p>
    <w:p w:rsidR="002F165B" w:rsidRPr="00ED3680" w:rsidRDefault="002F165B" w:rsidP="00C03639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it-IT"/>
        </w:rPr>
      </w:pPr>
    </w:p>
    <w:p w:rsidR="00C03639" w:rsidRPr="001940B7" w:rsidRDefault="00C03639" w:rsidP="00C0363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1940B7">
        <w:rPr>
          <w:rFonts w:ascii="Times New Roman" w:hAnsi="Times New Roman" w:cs="Times New Roman"/>
          <w:sz w:val="20"/>
          <w:szCs w:val="20"/>
          <w:u w:val="single"/>
          <w:lang w:val="ca-ES"/>
        </w:rPr>
        <w:lastRenderedPageBreak/>
        <w:t>Procediment</w:t>
      </w:r>
    </w:p>
    <w:p w:rsidR="00D042DD" w:rsidRPr="001940B7" w:rsidRDefault="00D042DD" w:rsidP="00D042DD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1940B7">
        <w:rPr>
          <w:rFonts w:ascii="Times New Roman" w:hAnsi="Times New Roman" w:cs="Times New Roman"/>
          <w:sz w:val="20"/>
          <w:szCs w:val="20"/>
          <w:lang w:val="ca-ES"/>
        </w:rPr>
        <w:t xml:space="preserve">Ompliu una mica més de la meitat els vasos amb aigua. </w:t>
      </w:r>
    </w:p>
    <w:p w:rsidR="00D042DD" w:rsidRPr="001940B7" w:rsidRDefault="00D042DD" w:rsidP="00D042DD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1940B7">
        <w:rPr>
          <w:rFonts w:ascii="Times New Roman" w:hAnsi="Times New Roman" w:cs="Times New Roman"/>
          <w:sz w:val="20"/>
          <w:szCs w:val="20"/>
          <w:lang w:val="ca-ES"/>
        </w:rPr>
        <w:t>Deixeu un vas de mostra. Etiqueteu els altres i poseu una cullerada de cadascun dels detergents en els respectius vasos</w:t>
      </w:r>
    </w:p>
    <w:p w:rsidR="00D042DD" w:rsidRPr="001940B7" w:rsidRDefault="00D042DD" w:rsidP="00D042DD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1940B7">
        <w:rPr>
          <w:rFonts w:ascii="Times New Roman" w:hAnsi="Times New Roman" w:cs="Times New Roman"/>
          <w:sz w:val="20"/>
          <w:szCs w:val="20"/>
          <w:lang w:val="ca-ES"/>
        </w:rPr>
        <w:t>Abans d'afegir a cada vas un o dos trossos de pell de ceba preneu fotos per a poder comparar més tard. Poseu un parell de trossos de pell de ceba en cada vas.</w:t>
      </w:r>
    </w:p>
    <w:p w:rsidR="00D042DD" w:rsidRPr="001940B7" w:rsidRDefault="00D042DD" w:rsidP="00D042DD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1940B7">
        <w:rPr>
          <w:rFonts w:ascii="Times New Roman" w:hAnsi="Times New Roman" w:cs="Times New Roman"/>
          <w:sz w:val="20"/>
          <w:szCs w:val="20"/>
          <w:lang w:val="ca-ES"/>
        </w:rPr>
        <w:t xml:space="preserve">Espereu entre 6 i 8 hores i </w:t>
      </w:r>
      <w:r w:rsidR="00775B34" w:rsidRPr="001940B7">
        <w:rPr>
          <w:rFonts w:ascii="Times New Roman" w:hAnsi="Times New Roman" w:cs="Times New Roman"/>
          <w:sz w:val="20"/>
          <w:szCs w:val="20"/>
          <w:lang w:val="ca-ES"/>
        </w:rPr>
        <w:t>trèieu</w:t>
      </w:r>
      <w:r w:rsidRPr="001940B7">
        <w:rPr>
          <w:rFonts w:ascii="Times New Roman" w:hAnsi="Times New Roman" w:cs="Times New Roman"/>
          <w:sz w:val="20"/>
          <w:szCs w:val="20"/>
          <w:lang w:val="ca-ES"/>
        </w:rPr>
        <w:t xml:space="preserve"> les pells. Observeu el color de l'aigua i el de les pells.</w:t>
      </w:r>
    </w:p>
    <w:p w:rsidR="00D042DD" w:rsidRPr="00720555" w:rsidRDefault="00D042DD" w:rsidP="00D042DD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</w:p>
    <w:p w:rsidR="00D042DD" w:rsidRPr="00720555" w:rsidRDefault="00D042DD" w:rsidP="00D042DD">
      <w:pPr>
        <w:pStyle w:val="Sinespaciado"/>
        <w:jc w:val="both"/>
        <w:rPr>
          <w:rFonts w:ascii="Times New Roman" w:hAnsi="Times New Roman" w:cs="Times New Roman"/>
          <w:sz w:val="20"/>
          <w:szCs w:val="20"/>
          <w:u w:val="single"/>
          <w:lang w:val="ca-ES"/>
        </w:rPr>
      </w:pPr>
      <w:r w:rsidRPr="00720555">
        <w:rPr>
          <w:rFonts w:ascii="Times New Roman" w:hAnsi="Times New Roman" w:cs="Times New Roman"/>
          <w:sz w:val="20"/>
          <w:szCs w:val="20"/>
          <w:u w:val="single"/>
          <w:lang w:val="ca-ES"/>
        </w:rPr>
        <w:t>Resultats esperats</w:t>
      </w:r>
    </w:p>
    <w:p w:rsidR="00D042DD" w:rsidRPr="00720555" w:rsidRDefault="00D042DD" w:rsidP="00D042DD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720555">
        <w:rPr>
          <w:rFonts w:ascii="Times New Roman" w:hAnsi="Times New Roman" w:cs="Times New Roman"/>
          <w:sz w:val="20"/>
          <w:szCs w:val="20"/>
          <w:lang w:val="ca-ES"/>
        </w:rPr>
        <w:t xml:space="preserve">En el </w:t>
      </w:r>
      <w:r w:rsidR="00720555" w:rsidRPr="00720555">
        <w:rPr>
          <w:rFonts w:ascii="Times New Roman" w:hAnsi="Times New Roman" w:cs="Times New Roman"/>
          <w:sz w:val="20"/>
          <w:szCs w:val="20"/>
          <w:lang w:val="ca-ES"/>
        </w:rPr>
        <w:t>vas</w:t>
      </w:r>
      <w:r w:rsidRPr="00720555">
        <w:rPr>
          <w:rFonts w:ascii="Times New Roman" w:hAnsi="Times New Roman" w:cs="Times New Roman"/>
          <w:sz w:val="20"/>
          <w:szCs w:val="20"/>
          <w:lang w:val="ca-ES"/>
        </w:rPr>
        <w:t xml:space="preserve"> de control, l'aigua s'acoloreix feblement en un to groc marró, i el color de les pel</w:t>
      </w:r>
      <w:r w:rsidR="00720555" w:rsidRPr="00720555">
        <w:rPr>
          <w:rFonts w:ascii="Times New Roman" w:hAnsi="Times New Roman" w:cs="Times New Roman"/>
          <w:sz w:val="20"/>
          <w:szCs w:val="20"/>
          <w:lang w:val="ca-ES"/>
        </w:rPr>
        <w:t>l</w:t>
      </w:r>
      <w:r w:rsidRPr="00720555">
        <w:rPr>
          <w:rFonts w:ascii="Times New Roman" w:hAnsi="Times New Roman" w:cs="Times New Roman"/>
          <w:sz w:val="20"/>
          <w:szCs w:val="20"/>
          <w:lang w:val="ca-ES"/>
        </w:rPr>
        <w:t xml:space="preserve">s </w:t>
      </w:r>
      <w:r w:rsidR="00720555" w:rsidRPr="00720555">
        <w:rPr>
          <w:rFonts w:ascii="Times New Roman" w:hAnsi="Times New Roman" w:cs="Times New Roman"/>
          <w:sz w:val="20"/>
          <w:szCs w:val="20"/>
          <w:lang w:val="ca-ES"/>
        </w:rPr>
        <w:t>en prou feines</w:t>
      </w:r>
      <w:r w:rsidRPr="00720555">
        <w:rPr>
          <w:rFonts w:ascii="Times New Roman" w:hAnsi="Times New Roman" w:cs="Times New Roman"/>
          <w:sz w:val="20"/>
          <w:szCs w:val="20"/>
          <w:lang w:val="ca-ES"/>
        </w:rPr>
        <w:t xml:space="preserve"> ha canviat</w:t>
      </w:r>
    </w:p>
    <w:p w:rsidR="00D042DD" w:rsidRPr="00720555" w:rsidRDefault="00D042DD" w:rsidP="00D042DD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720555">
        <w:rPr>
          <w:rFonts w:ascii="Times New Roman" w:hAnsi="Times New Roman" w:cs="Times New Roman"/>
          <w:sz w:val="20"/>
          <w:szCs w:val="20"/>
          <w:lang w:val="ca-ES"/>
        </w:rPr>
        <w:t>Els detergents amb enzim cel</w:t>
      </w:r>
      <w:r w:rsidR="00720555" w:rsidRPr="00720555">
        <w:rPr>
          <w:rFonts w:ascii="Times New Roman" w:hAnsi="Times New Roman" w:cs="Times New Roman"/>
          <w:sz w:val="20"/>
          <w:szCs w:val="20"/>
          <w:lang w:val="ca-ES"/>
        </w:rPr>
        <w:t>·l</w:t>
      </w:r>
      <w:r w:rsidRPr="00720555">
        <w:rPr>
          <w:rFonts w:ascii="Times New Roman" w:hAnsi="Times New Roman" w:cs="Times New Roman"/>
          <w:sz w:val="20"/>
          <w:szCs w:val="20"/>
          <w:lang w:val="ca-ES"/>
        </w:rPr>
        <w:t>ulasa donen unes pel</w:t>
      </w:r>
      <w:r w:rsidR="00720555" w:rsidRPr="00720555">
        <w:rPr>
          <w:rFonts w:ascii="Times New Roman" w:hAnsi="Times New Roman" w:cs="Times New Roman"/>
          <w:sz w:val="20"/>
          <w:szCs w:val="20"/>
          <w:lang w:val="ca-ES"/>
        </w:rPr>
        <w:t>l</w:t>
      </w:r>
      <w:r w:rsidRPr="00720555">
        <w:rPr>
          <w:rFonts w:ascii="Times New Roman" w:hAnsi="Times New Roman" w:cs="Times New Roman"/>
          <w:sz w:val="20"/>
          <w:szCs w:val="20"/>
          <w:lang w:val="ca-ES"/>
        </w:rPr>
        <w:t>s amb menys color.</w:t>
      </w:r>
    </w:p>
    <w:p w:rsidR="00720555" w:rsidRPr="00720555" w:rsidRDefault="00D042DD" w:rsidP="00D042DD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720555">
        <w:rPr>
          <w:rFonts w:ascii="Times New Roman" w:hAnsi="Times New Roman" w:cs="Times New Roman"/>
          <w:sz w:val="20"/>
          <w:szCs w:val="20"/>
          <w:lang w:val="ca-ES"/>
        </w:rPr>
        <w:t>Els detergents sense enzim cel</w:t>
      </w:r>
      <w:r w:rsidR="00720555" w:rsidRPr="00720555">
        <w:rPr>
          <w:rFonts w:ascii="Times New Roman" w:hAnsi="Times New Roman" w:cs="Times New Roman"/>
          <w:sz w:val="20"/>
          <w:szCs w:val="20"/>
          <w:lang w:val="ca-ES"/>
        </w:rPr>
        <w:t>·l</w:t>
      </w:r>
      <w:r w:rsidRPr="00720555">
        <w:rPr>
          <w:rFonts w:ascii="Times New Roman" w:hAnsi="Times New Roman" w:cs="Times New Roman"/>
          <w:sz w:val="20"/>
          <w:szCs w:val="20"/>
          <w:lang w:val="ca-ES"/>
        </w:rPr>
        <w:t>ulasa, donen una aigua de color fosc i pel</w:t>
      </w:r>
      <w:r w:rsidR="00720555" w:rsidRPr="00720555">
        <w:rPr>
          <w:rFonts w:ascii="Times New Roman" w:hAnsi="Times New Roman" w:cs="Times New Roman"/>
          <w:sz w:val="20"/>
          <w:szCs w:val="20"/>
          <w:lang w:val="ca-ES"/>
        </w:rPr>
        <w:t>l</w:t>
      </w:r>
      <w:r w:rsidRPr="00720555">
        <w:rPr>
          <w:rFonts w:ascii="Times New Roman" w:hAnsi="Times New Roman" w:cs="Times New Roman"/>
          <w:sz w:val="20"/>
          <w:szCs w:val="20"/>
          <w:lang w:val="ca-ES"/>
        </w:rPr>
        <w:t>s enfosquides. La majoria acostuma a tenir un pH de l'ordre de</w:t>
      </w:r>
      <w:r w:rsidR="00720555" w:rsidRPr="00720555">
        <w:rPr>
          <w:rFonts w:ascii="Times New Roman" w:hAnsi="Times New Roman" w:cs="Times New Roman"/>
          <w:sz w:val="20"/>
          <w:szCs w:val="20"/>
          <w:lang w:val="ca-ES"/>
        </w:rPr>
        <w:t xml:space="preserve"> </w:t>
      </w:r>
      <w:r w:rsidRPr="00720555">
        <w:rPr>
          <w:rFonts w:ascii="Times New Roman" w:hAnsi="Times New Roman" w:cs="Times New Roman"/>
          <w:sz w:val="20"/>
          <w:szCs w:val="20"/>
          <w:lang w:val="ca-ES"/>
        </w:rPr>
        <w:t xml:space="preserve">9 </w:t>
      </w:r>
    </w:p>
    <w:p w:rsidR="00D042DD" w:rsidRPr="00720555" w:rsidRDefault="00D042DD" w:rsidP="00D042DD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720555">
        <w:rPr>
          <w:rFonts w:ascii="Times New Roman" w:hAnsi="Times New Roman" w:cs="Times New Roman"/>
          <w:sz w:val="20"/>
          <w:szCs w:val="20"/>
          <w:lang w:val="ca-ES"/>
        </w:rPr>
        <w:t>Si el detergent porta a més blanqu</w:t>
      </w:r>
      <w:r w:rsidR="00720555" w:rsidRPr="00720555">
        <w:rPr>
          <w:rFonts w:ascii="Times New Roman" w:hAnsi="Times New Roman" w:cs="Times New Roman"/>
          <w:sz w:val="20"/>
          <w:szCs w:val="20"/>
          <w:lang w:val="ca-ES"/>
        </w:rPr>
        <w:t>ejador</w:t>
      </w:r>
      <w:r w:rsidRPr="00720555">
        <w:rPr>
          <w:rFonts w:ascii="Times New Roman" w:hAnsi="Times New Roman" w:cs="Times New Roman"/>
          <w:sz w:val="20"/>
          <w:szCs w:val="20"/>
          <w:lang w:val="ca-ES"/>
        </w:rPr>
        <w:t>s a base d'oxigen, l'aigua queda d'una tonalitat pàl·lida</w:t>
      </w:r>
    </w:p>
    <w:p w:rsidR="00720555" w:rsidRDefault="00720555" w:rsidP="00D042DD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</w:p>
    <w:p w:rsidR="00C03639" w:rsidRPr="00720555" w:rsidRDefault="00D042DD" w:rsidP="00D042DD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720555">
        <w:rPr>
          <w:rFonts w:ascii="Times New Roman" w:hAnsi="Times New Roman" w:cs="Times New Roman"/>
          <w:sz w:val="20"/>
          <w:szCs w:val="20"/>
          <w:lang w:val="ca-ES"/>
        </w:rPr>
        <w:t>Aquests són els resultats amb 6 detergents diferents:</w:t>
      </w:r>
    </w:p>
    <w:p w:rsidR="00C03639" w:rsidRPr="00ED3680" w:rsidRDefault="00C03639" w:rsidP="00C03639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EC80A4F" wp14:editId="5B406831">
            <wp:simplePos x="0" y="0"/>
            <wp:positionH relativeFrom="column">
              <wp:posOffset>-635</wp:posOffset>
            </wp:positionH>
            <wp:positionV relativeFrom="paragraph">
              <wp:posOffset>268605</wp:posOffset>
            </wp:positionV>
            <wp:extent cx="5518150" cy="1621790"/>
            <wp:effectExtent l="0" t="0" r="635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680">
        <w:rPr>
          <w:noProof/>
        </w:rPr>
        <w:object w:dxaOrig="1440" w:dyaOrig="1440">
          <v:shape id="_x0000_s1030" type="#_x0000_t75" style="position:absolute;left:0;text-align:left;margin-left:5.5pt;margin-top:191pt;width:424.5pt;height:209.5pt;z-index:251667456;mso-position-horizontal-relative:text;mso-position-vertical-relative:text">
            <v:imagedata r:id="rId15" o:title=""/>
            <w10:wrap type="square"/>
          </v:shape>
          <o:OLEObject Type="Embed" ProgID="ACD.ChemSketch.20" ShapeID="_x0000_s1030" DrawAspect="Content" ObjectID="_1650526976" r:id="rId16">
            <o:FieldCodes>\s</o:FieldCodes>
          </o:OLEObject>
        </w:object>
      </w:r>
    </w:p>
    <w:p w:rsidR="00C03639" w:rsidRPr="00ED3680" w:rsidRDefault="00C03639" w:rsidP="00C03639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</w:p>
    <w:p w:rsidR="00C03639" w:rsidRPr="00ED3680" w:rsidRDefault="00C03639" w:rsidP="00C03639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</w:p>
    <w:p w:rsidR="00C03639" w:rsidRPr="00ED3680" w:rsidRDefault="00C03639" w:rsidP="00C03639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</w:p>
    <w:p w:rsidR="00C03639" w:rsidRPr="00ED3680" w:rsidRDefault="00C03639" w:rsidP="00C03639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</w:p>
    <w:p w:rsidR="00C03639" w:rsidRPr="00ED3680" w:rsidRDefault="00C03639" w:rsidP="00C03639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</w:p>
    <w:p w:rsidR="00C03639" w:rsidRPr="00ED3680" w:rsidRDefault="00C03639" w:rsidP="00C03639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</w:p>
    <w:p w:rsidR="00C03639" w:rsidRPr="00ED3680" w:rsidRDefault="00C03639" w:rsidP="00C03639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</w:p>
    <w:p w:rsidR="00C03639" w:rsidRPr="00ED3680" w:rsidRDefault="00C03639" w:rsidP="00C03639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</w:p>
    <w:p w:rsidR="00C03639" w:rsidRPr="00ED3680" w:rsidRDefault="00C03639" w:rsidP="00C03639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</w:p>
    <w:p w:rsidR="00C03639" w:rsidRPr="00ED3680" w:rsidRDefault="00C03639" w:rsidP="00C03639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</w:p>
    <w:p w:rsidR="00C03639" w:rsidRPr="00ED3680" w:rsidRDefault="00C03639" w:rsidP="00C03639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8"/>
        <w:gridCol w:w="913"/>
        <w:gridCol w:w="1372"/>
        <w:gridCol w:w="1405"/>
        <w:gridCol w:w="1363"/>
        <w:gridCol w:w="2613"/>
      </w:tblGrid>
      <w:tr w:rsidR="00C03639" w:rsidTr="0074466D">
        <w:tc>
          <w:tcPr>
            <w:tcW w:w="828" w:type="dxa"/>
            <w:vMerge w:val="restart"/>
          </w:tcPr>
          <w:p w:rsidR="00C03639" w:rsidRDefault="00C03639" w:rsidP="0074466D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Vas</w:t>
            </w:r>
          </w:p>
        </w:tc>
        <w:tc>
          <w:tcPr>
            <w:tcW w:w="2213" w:type="dxa"/>
            <w:gridSpan w:val="2"/>
          </w:tcPr>
          <w:p w:rsidR="00C03639" w:rsidRPr="001940B7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1940B7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Ingredients que indica el fabricant</w:t>
            </w:r>
          </w:p>
        </w:tc>
        <w:tc>
          <w:tcPr>
            <w:tcW w:w="2766" w:type="dxa"/>
            <w:gridSpan w:val="2"/>
          </w:tcPr>
          <w:p w:rsidR="00C03639" w:rsidRPr="001940B7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1940B7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Resulta</w:t>
            </w:r>
            <w:r w:rsidR="00E36665" w:rsidRPr="001940B7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t</w:t>
            </w:r>
            <w:r w:rsidRPr="001940B7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s</w:t>
            </w:r>
          </w:p>
        </w:tc>
        <w:tc>
          <w:tcPr>
            <w:tcW w:w="2687" w:type="dxa"/>
            <w:vMerge w:val="restart"/>
          </w:tcPr>
          <w:p w:rsidR="00C03639" w:rsidRPr="001940B7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1940B7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Comentaris</w:t>
            </w:r>
          </w:p>
        </w:tc>
      </w:tr>
      <w:tr w:rsidR="00C03639" w:rsidTr="0074466D">
        <w:tc>
          <w:tcPr>
            <w:tcW w:w="828" w:type="dxa"/>
            <w:vMerge/>
          </w:tcPr>
          <w:p w:rsidR="00C03639" w:rsidRDefault="00C03639" w:rsidP="0074466D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9" w:type="dxa"/>
          </w:tcPr>
          <w:p w:rsidR="00C03639" w:rsidRPr="001940B7" w:rsidRDefault="00C03639" w:rsidP="0074466D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1940B7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Enzims</w:t>
            </w:r>
          </w:p>
        </w:tc>
        <w:tc>
          <w:tcPr>
            <w:tcW w:w="1294" w:type="dxa"/>
          </w:tcPr>
          <w:p w:rsidR="00C03639" w:rsidRPr="001940B7" w:rsidRDefault="00C03639" w:rsidP="0074466D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1940B7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Blanque</w:t>
            </w:r>
            <w:r w:rsidR="00E36665" w:rsidRPr="001940B7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jador</w:t>
            </w:r>
            <w:r w:rsidRPr="001940B7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s</w:t>
            </w:r>
          </w:p>
        </w:tc>
        <w:tc>
          <w:tcPr>
            <w:tcW w:w="1405" w:type="dxa"/>
          </w:tcPr>
          <w:p w:rsidR="00C03639" w:rsidRPr="001940B7" w:rsidRDefault="00C03639" w:rsidP="0074466D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1940B7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 xml:space="preserve">Color </w:t>
            </w:r>
            <w:r w:rsidR="00E36665" w:rsidRPr="001940B7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pell</w:t>
            </w:r>
          </w:p>
        </w:tc>
        <w:tc>
          <w:tcPr>
            <w:tcW w:w="1361" w:type="dxa"/>
          </w:tcPr>
          <w:p w:rsidR="00C03639" w:rsidRPr="001940B7" w:rsidRDefault="00C03639" w:rsidP="0074466D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1940B7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Color agua</w:t>
            </w:r>
          </w:p>
        </w:tc>
        <w:tc>
          <w:tcPr>
            <w:tcW w:w="2687" w:type="dxa"/>
            <w:vMerge/>
          </w:tcPr>
          <w:p w:rsidR="00C03639" w:rsidRPr="001940B7" w:rsidRDefault="00C03639" w:rsidP="0074466D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</w:tc>
      </w:tr>
      <w:tr w:rsidR="00C03639" w:rsidRPr="00E36665" w:rsidTr="0074466D">
        <w:tc>
          <w:tcPr>
            <w:tcW w:w="828" w:type="dxa"/>
          </w:tcPr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Control</w:t>
            </w: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(a</w:t>
            </w:r>
            <w:r w:rsidR="00E36665"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i</w:t>
            </w: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gua)</w:t>
            </w:r>
          </w:p>
        </w:tc>
        <w:tc>
          <w:tcPr>
            <w:tcW w:w="919" w:type="dxa"/>
          </w:tcPr>
          <w:p w:rsidR="00C03639" w:rsidRPr="001940B7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1940B7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1940B7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1940B7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No</w:t>
            </w:r>
          </w:p>
        </w:tc>
        <w:tc>
          <w:tcPr>
            <w:tcW w:w="1294" w:type="dxa"/>
          </w:tcPr>
          <w:p w:rsidR="00C03639" w:rsidRPr="001940B7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1940B7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1940B7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1940B7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No</w:t>
            </w:r>
          </w:p>
        </w:tc>
        <w:tc>
          <w:tcPr>
            <w:tcW w:w="1405" w:type="dxa"/>
          </w:tcPr>
          <w:p w:rsidR="00C03639" w:rsidRPr="001940B7" w:rsidRDefault="00C03639" w:rsidP="0074466D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1940B7">
              <w:rPr>
                <w:noProof/>
                <w:lang w:val="ca-ES"/>
              </w:rPr>
              <w:drawing>
                <wp:anchor distT="0" distB="0" distL="114300" distR="114300" simplePos="0" relativeHeight="251670528" behindDoc="0" locked="0" layoutInCell="1" allowOverlap="1" wp14:anchorId="50EA046E" wp14:editId="3CB8C7A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52705</wp:posOffset>
                  </wp:positionV>
                  <wp:extent cx="641350" cy="586105"/>
                  <wp:effectExtent l="0" t="0" r="6350" b="4445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61" w:type="dxa"/>
          </w:tcPr>
          <w:p w:rsidR="00C03639" w:rsidRPr="001940B7" w:rsidRDefault="00C03639" w:rsidP="0074466D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1940B7">
              <w:rPr>
                <w:noProof/>
                <w:lang w:val="ca-ES"/>
              </w:rPr>
              <w:drawing>
                <wp:anchor distT="0" distB="0" distL="114300" distR="114300" simplePos="0" relativeHeight="251671552" behindDoc="0" locked="0" layoutInCell="1" allowOverlap="1" wp14:anchorId="17CF32E6" wp14:editId="02E0590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52705</wp:posOffset>
                  </wp:positionV>
                  <wp:extent cx="565150" cy="570230"/>
                  <wp:effectExtent l="0" t="0" r="6350" b="127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87" w:type="dxa"/>
          </w:tcPr>
          <w:p w:rsidR="00C03639" w:rsidRPr="001940B7" w:rsidRDefault="00E36665" w:rsidP="0074466D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1940B7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Aigua acolorida feblement en to groc marró. Color de les pells en prou feines ha canviat</w:t>
            </w:r>
          </w:p>
        </w:tc>
      </w:tr>
      <w:tr w:rsidR="00C03639" w:rsidRPr="00E36665" w:rsidTr="0074466D">
        <w:tc>
          <w:tcPr>
            <w:tcW w:w="828" w:type="dxa"/>
          </w:tcPr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ca-ES"/>
              </w:rPr>
            </w:pPr>
            <w:r w:rsidRPr="00E3666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ca-ES"/>
              </w:rPr>
              <w:t>2</w:t>
            </w:r>
          </w:p>
        </w:tc>
        <w:tc>
          <w:tcPr>
            <w:tcW w:w="919" w:type="dxa"/>
          </w:tcPr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Si</w:t>
            </w:r>
          </w:p>
        </w:tc>
        <w:tc>
          <w:tcPr>
            <w:tcW w:w="1294" w:type="dxa"/>
          </w:tcPr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Si</w:t>
            </w:r>
          </w:p>
        </w:tc>
        <w:tc>
          <w:tcPr>
            <w:tcW w:w="1405" w:type="dxa"/>
          </w:tcPr>
          <w:p w:rsidR="00C03639" w:rsidRPr="00E36665" w:rsidRDefault="00C03639" w:rsidP="0074466D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noProof/>
                <w:lang w:val="ca-ES"/>
              </w:rPr>
              <w:drawing>
                <wp:anchor distT="0" distB="0" distL="114300" distR="114300" simplePos="0" relativeHeight="251668480" behindDoc="0" locked="0" layoutInCell="1" allowOverlap="1" wp14:anchorId="73C33EB9" wp14:editId="244A245D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329565</wp:posOffset>
                  </wp:positionV>
                  <wp:extent cx="723900" cy="669290"/>
                  <wp:effectExtent l="0" t="0" r="0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61" w:type="dxa"/>
          </w:tcPr>
          <w:p w:rsidR="00C03639" w:rsidRPr="00E36665" w:rsidRDefault="00C03639" w:rsidP="0074466D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noProof/>
                <w:lang w:val="ca-ES"/>
              </w:rPr>
              <w:drawing>
                <wp:anchor distT="0" distB="0" distL="114300" distR="114300" simplePos="0" relativeHeight="251669504" behindDoc="0" locked="0" layoutInCell="1" allowOverlap="1" wp14:anchorId="4B61D695" wp14:editId="0371E0F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316865</wp:posOffset>
                  </wp:positionV>
                  <wp:extent cx="600075" cy="715645"/>
                  <wp:effectExtent l="0" t="0" r="9525" b="8255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87" w:type="dxa"/>
          </w:tcPr>
          <w:p w:rsidR="00E36665" w:rsidRPr="00E36665" w:rsidRDefault="00E36665" w:rsidP="00E3666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El color marró de l'aigua pot ser pel fet que és un detergent de pH =9. No porta cel·lulases.</w:t>
            </w:r>
          </w:p>
          <w:p w:rsidR="00C03639" w:rsidRPr="00E36665" w:rsidRDefault="00E36665" w:rsidP="00E3666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No s'observen blanquejants per oxidació, però passades 12 h, l'aigua es descoloreix per acció de la llum. Porta blanque</w:t>
            </w:r>
            <w:r w:rsidR="001940B7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j</w:t>
            </w: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ants òptics</w:t>
            </w:r>
          </w:p>
        </w:tc>
      </w:tr>
      <w:tr w:rsidR="00C03639" w:rsidRPr="00E36665" w:rsidTr="0074466D">
        <w:tc>
          <w:tcPr>
            <w:tcW w:w="828" w:type="dxa"/>
          </w:tcPr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ca-ES"/>
              </w:rPr>
            </w:pPr>
            <w:r w:rsidRPr="00E3666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ca-ES"/>
              </w:rPr>
              <w:t>3</w:t>
            </w:r>
          </w:p>
        </w:tc>
        <w:tc>
          <w:tcPr>
            <w:tcW w:w="919" w:type="dxa"/>
          </w:tcPr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Si</w:t>
            </w:r>
          </w:p>
        </w:tc>
        <w:tc>
          <w:tcPr>
            <w:tcW w:w="1294" w:type="dxa"/>
          </w:tcPr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No</w:t>
            </w:r>
          </w:p>
        </w:tc>
        <w:tc>
          <w:tcPr>
            <w:tcW w:w="1405" w:type="dxa"/>
          </w:tcPr>
          <w:p w:rsidR="00C03639" w:rsidRPr="00E36665" w:rsidRDefault="00C03639" w:rsidP="0074466D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noProof/>
                <w:lang w:val="ca-ES"/>
              </w:rPr>
              <w:drawing>
                <wp:anchor distT="0" distB="0" distL="114300" distR="114300" simplePos="0" relativeHeight="251672576" behindDoc="0" locked="0" layoutInCell="1" allowOverlap="1" wp14:anchorId="42CFCDC7" wp14:editId="39161CAA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82550</wp:posOffset>
                  </wp:positionV>
                  <wp:extent cx="722630" cy="793750"/>
                  <wp:effectExtent l="0" t="0" r="1270" b="6350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61" w:type="dxa"/>
          </w:tcPr>
          <w:p w:rsidR="00C03639" w:rsidRPr="00E36665" w:rsidRDefault="00C03639" w:rsidP="0074466D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noProof/>
                <w:lang w:val="ca-ES"/>
              </w:rPr>
              <w:drawing>
                <wp:anchor distT="0" distB="0" distL="114300" distR="114300" simplePos="0" relativeHeight="251673600" behindDoc="0" locked="0" layoutInCell="1" allowOverlap="1" wp14:anchorId="205689A4" wp14:editId="32EB10ED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76200</wp:posOffset>
                  </wp:positionV>
                  <wp:extent cx="682625" cy="800100"/>
                  <wp:effectExtent l="0" t="0" r="3175" b="0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87" w:type="dxa"/>
          </w:tcPr>
          <w:p w:rsidR="00E36665" w:rsidRPr="00E36665" w:rsidRDefault="00E36665" w:rsidP="00E36665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Conté enzims cel·lulasa, que han blanquejat la pell.</w:t>
            </w:r>
          </w:p>
          <w:p w:rsidR="00C03639" w:rsidRPr="00E36665" w:rsidRDefault="00E36665" w:rsidP="00E36665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Color de l'aigua una mica més intens que la de control. No s'aprecien blanquejants</w:t>
            </w:r>
          </w:p>
        </w:tc>
      </w:tr>
      <w:tr w:rsidR="00C03639" w:rsidRPr="00ED3680" w:rsidTr="0074466D">
        <w:tc>
          <w:tcPr>
            <w:tcW w:w="828" w:type="dxa"/>
          </w:tcPr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ca-ES"/>
              </w:rPr>
            </w:pPr>
            <w:r w:rsidRPr="00E3666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ca-ES"/>
              </w:rPr>
              <w:t>4</w:t>
            </w:r>
          </w:p>
        </w:tc>
        <w:tc>
          <w:tcPr>
            <w:tcW w:w="919" w:type="dxa"/>
          </w:tcPr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No</w:t>
            </w:r>
          </w:p>
        </w:tc>
        <w:tc>
          <w:tcPr>
            <w:tcW w:w="1294" w:type="dxa"/>
          </w:tcPr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No</w:t>
            </w:r>
          </w:p>
        </w:tc>
        <w:tc>
          <w:tcPr>
            <w:tcW w:w="1405" w:type="dxa"/>
          </w:tcPr>
          <w:p w:rsidR="00C03639" w:rsidRPr="00E36665" w:rsidRDefault="00C03639" w:rsidP="0074466D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noProof/>
                <w:lang w:val="ca-ES"/>
              </w:rPr>
              <w:drawing>
                <wp:anchor distT="0" distB="0" distL="114300" distR="114300" simplePos="0" relativeHeight="251674624" behindDoc="0" locked="0" layoutInCell="1" allowOverlap="1" wp14:anchorId="7EF51E59" wp14:editId="1C9A3CC3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76200</wp:posOffset>
                  </wp:positionV>
                  <wp:extent cx="666750" cy="720090"/>
                  <wp:effectExtent l="0" t="0" r="0" b="3810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61" w:type="dxa"/>
          </w:tcPr>
          <w:p w:rsidR="00C03639" w:rsidRPr="00E36665" w:rsidRDefault="00C03639" w:rsidP="0074466D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noProof/>
                <w:lang w:val="ca-ES"/>
              </w:rPr>
              <w:drawing>
                <wp:anchor distT="0" distB="0" distL="114300" distR="114300" simplePos="0" relativeHeight="251675648" behindDoc="0" locked="0" layoutInCell="1" allowOverlap="1" wp14:anchorId="6419C534" wp14:editId="4BAF36DA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95250</wp:posOffset>
                  </wp:positionV>
                  <wp:extent cx="615950" cy="728980"/>
                  <wp:effectExtent l="0" t="0" r="0" b="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72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87" w:type="dxa"/>
          </w:tcPr>
          <w:p w:rsidR="00E36665" w:rsidRPr="00E36665" w:rsidRDefault="00E36665" w:rsidP="00E3666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No hi ha canvis en el color de les pells.  No s'ha descolorit l'aigua. Tampoc s'ha descolorit al cap de 12 h exposat a la llum.</w:t>
            </w:r>
          </w:p>
          <w:p w:rsidR="00C03639" w:rsidRPr="00E36665" w:rsidRDefault="00E36665" w:rsidP="00E3666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No porta enzim cel·lulasa ni blanquejants</w:t>
            </w:r>
          </w:p>
        </w:tc>
      </w:tr>
      <w:tr w:rsidR="00C03639" w:rsidRPr="00E36665" w:rsidTr="0074466D">
        <w:tc>
          <w:tcPr>
            <w:tcW w:w="828" w:type="dxa"/>
          </w:tcPr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ca-ES"/>
              </w:rPr>
            </w:pPr>
            <w:r w:rsidRPr="00E3666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ca-ES"/>
              </w:rPr>
              <w:t>5</w:t>
            </w:r>
          </w:p>
        </w:tc>
        <w:tc>
          <w:tcPr>
            <w:tcW w:w="919" w:type="dxa"/>
          </w:tcPr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No</w:t>
            </w:r>
          </w:p>
        </w:tc>
        <w:tc>
          <w:tcPr>
            <w:tcW w:w="1294" w:type="dxa"/>
          </w:tcPr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</w:p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Si</w:t>
            </w:r>
          </w:p>
        </w:tc>
        <w:tc>
          <w:tcPr>
            <w:tcW w:w="1405" w:type="dxa"/>
          </w:tcPr>
          <w:p w:rsidR="00C03639" w:rsidRPr="00E36665" w:rsidRDefault="00C03639" w:rsidP="0074466D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noProof/>
                <w:lang w:val="ca-ES"/>
              </w:rPr>
              <w:drawing>
                <wp:anchor distT="0" distB="0" distL="114300" distR="114300" simplePos="0" relativeHeight="251676672" behindDoc="0" locked="0" layoutInCell="1" allowOverlap="1" wp14:anchorId="1BD836AB" wp14:editId="50B6000F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76200</wp:posOffset>
                  </wp:positionV>
                  <wp:extent cx="749300" cy="702310"/>
                  <wp:effectExtent l="0" t="0" r="0" b="254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61" w:type="dxa"/>
          </w:tcPr>
          <w:p w:rsidR="00C03639" w:rsidRPr="00E36665" w:rsidRDefault="00C03639" w:rsidP="0074466D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noProof/>
                <w:lang w:val="ca-ES"/>
              </w:rPr>
              <w:drawing>
                <wp:anchor distT="0" distB="0" distL="114300" distR="114300" simplePos="0" relativeHeight="251677696" behindDoc="0" locked="0" layoutInCell="1" allowOverlap="1" wp14:anchorId="712D134B" wp14:editId="694A07E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114300</wp:posOffset>
                  </wp:positionV>
                  <wp:extent cx="650875" cy="679450"/>
                  <wp:effectExtent l="0" t="0" r="0" b="6350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87" w:type="dxa"/>
          </w:tcPr>
          <w:p w:rsidR="00E36665" w:rsidRPr="00E36665" w:rsidRDefault="00E36665" w:rsidP="00E3666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 xml:space="preserve">Pell una mica descolorida. Porta enzim cel·lulasa. </w:t>
            </w:r>
          </w:p>
          <w:p w:rsidR="00C03639" w:rsidRPr="00E36665" w:rsidRDefault="00E36665" w:rsidP="00E3666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Aigua descolorida al cap de 12 h.  Porta blanque</w:t>
            </w:r>
            <w:r w:rsidR="001940B7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j</w:t>
            </w: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ants òptics</w:t>
            </w:r>
          </w:p>
        </w:tc>
      </w:tr>
      <w:tr w:rsidR="00C03639" w:rsidRPr="00E36665" w:rsidTr="0074466D">
        <w:tc>
          <w:tcPr>
            <w:tcW w:w="828" w:type="dxa"/>
          </w:tcPr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ca-ES"/>
              </w:rPr>
            </w:pPr>
            <w:r w:rsidRPr="00E3666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ca-ES"/>
              </w:rPr>
              <w:t>6</w:t>
            </w:r>
          </w:p>
        </w:tc>
        <w:tc>
          <w:tcPr>
            <w:tcW w:w="919" w:type="dxa"/>
          </w:tcPr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Si</w:t>
            </w:r>
          </w:p>
        </w:tc>
        <w:tc>
          <w:tcPr>
            <w:tcW w:w="1294" w:type="dxa"/>
          </w:tcPr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No</w:t>
            </w:r>
          </w:p>
        </w:tc>
        <w:tc>
          <w:tcPr>
            <w:tcW w:w="1405" w:type="dxa"/>
          </w:tcPr>
          <w:p w:rsidR="00C03639" w:rsidRPr="00E36665" w:rsidRDefault="00C03639" w:rsidP="0074466D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noProof/>
                <w:lang w:val="ca-ES"/>
              </w:rPr>
              <w:drawing>
                <wp:anchor distT="0" distB="0" distL="114300" distR="114300" simplePos="0" relativeHeight="251678720" behindDoc="0" locked="0" layoutInCell="1" allowOverlap="1" wp14:anchorId="581DF2DF" wp14:editId="0FFB3992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184150</wp:posOffset>
                  </wp:positionV>
                  <wp:extent cx="641350" cy="655955"/>
                  <wp:effectExtent l="0" t="0" r="6350" b="0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61" w:type="dxa"/>
          </w:tcPr>
          <w:p w:rsidR="00C03639" w:rsidRPr="00E36665" w:rsidRDefault="00C03639" w:rsidP="0074466D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noProof/>
                <w:lang w:val="ca-ES"/>
              </w:rPr>
              <w:drawing>
                <wp:anchor distT="0" distB="0" distL="114300" distR="114300" simplePos="0" relativeHeight="251679744" behindDoc="0" locked="0" layoutInCell="1" allowOverlap="1" wp14:anchorId="33DC4060" wp14:editId="239E6E6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201930</wp:posOffset>
                  </wp:positionV>
                  <wp:extent cx="603250" cy="638175"/>
                  <wp:effectExtent l="0" t="0" r="6350" b="9525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87" w:type="dxa"/>
          </w:tcPr>
          <w:p w:rsidR="00E36665" w:rsidRPr="00E36665" w:rsidRDefault="00E36665" w:rsidP="00E36665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 xml:space="preserve">Pell descolorida. </w:t>
            </w:r>
          </w:p>
          <w:p w:rsidR="00E36665" w:rsidRPr="00E36665" w:rsidRDefault="00E36665" w:rsidP="00E36665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L'aigua pren un color violeta. No hi ha blanquejants.</w:t>
            </w:r>
          </w:p>
          <w:p w:rsidR="00C03639" w:rsidRPr="00E36665" w:rsidRDefault="00E36665" w:rsidP="00E36665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Possibles reaccions pel fet que conté un 30% de fosfats</w:t>
            </w:r>
          </w:p>
        </w:tc>
      </w:tr>
      <w:tr w:rsidR="00C03639" w:rsidRPr="00ED3680" w:rsidTr="0074466D">
        <w:tc>
          <w:tcPr>
            <w:tcW w:w="828" w:type="dxa"/>
          </w:tcPr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ca-ES"/>
              </w:rPr>
            </w:pPr>
            <w:r w:rsidRPr="00E3666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ca-ES"/>
              </w:rPr>
              <w:t>7</w:t>
            </w:r>
          </w:p>
        </w:tc>
        <w:tc>
          <w:tcPr>
            <w:tcW w:w="919" w:type="dxa"/>
          </w:tcPr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Si</w:t>
            </w:r>
          </w:p>
        </w:tc>
        <w:tc>
          <w:tcPr>
            <w:tcW w:w="1294" w:type="dxa"/>
          </w:tcPr>
          <w:p w:rsidR="00C03639" w:rsidRPr="00E36665" w:rsidRDefault="00C03639" w:rsidP="0074466D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Si</w:t>
            </w:r>
          </w:p>
        </w:tc>
        <w:tc>
          <w:tcPr>
            <w:tcW w:w="1405" w:type="dxa"/>
          </w:tcPr>
          <w:p w:rsidR="00C03639" w:rsidRPr="00E36665" w:rsidRDefault="00C03639" w:rsidP="0074466D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noProof/>
                <w:lang w:val="ca-ES"/>
              </w:rPr>
              <w:drawing>
                <wp:anchor distT="0" distB="0" distL="114300" distR="114300" simplePos="0" relativeHeight="251680768" behindDoc="0" locked="0" layoutInCell="1" allowOverlap="1" wp14:anchorId="0FFE42DB" wp14:editId="2857927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89535</wp:posOffset>
                  </wp:positionV>
                  <wp:extent cx="603250" cy="749300"/>
                  <wp:effectExtent l="0" t="0" r="6350" b="0"/>
                  <wp:wrapSquare wrapText="bothSides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61" w:type="dxa"/>
          </w:tcPr>
          <w:p w:rsidR="00C03639" w:rsidRPr="00E36665" w:rsidRDefault="00C03639" w:rsidP="0074466D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noProof/>
                <w:lang w:val="ca-ES"/>
              </w:rPr>
              <w:drawing>
                <wp:anchor distT="0" distB="0" distL="114300" distR="114300" simplePos="0" relativeHeight="251681792" behindDoc="0" locked="0" layoutInCell="1" allowOverlap="1" wp14:anchorId="4299CC72" wp14:editId="214511A0">
                  <wp:simplePos x="0" y="0"/>
                  <wp:positionH relativeFrom="column">
                    <wp:posOffset>-31267</wp:posOffset>
                  </wp:positionH>
                  <wp:positionV relativeFrom="paragraph">
                    <wp:posOffset>89981</wp:posOffset>
                  </wp:positionV>
                  <wp:extent cx="728345" cy="675005"/>
                  <wp:effectExtent l="0" t="0" r="0" b="0"/>
                  <wp:wrapSquare wrapText="bothSides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67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87" w:type="dxa"/>
          </w:tcPr>
          <w:p w:rsidR="00E36665" w:rsidRPr="00E36665" w:rsidRDefault="00E36665" w:rsidP="00E3666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Pell totalment descolorida. L'aigua queda de color groc clar.</w:t>
            </w:r>
          </w:p>
          <w:p w:rsidR="00C03639" w:rsidRPr="00E36665" w:rsidRDefault="00E36665" w:rsidP="00E3666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  <w:lang w:val="ca-ES"/>
              </w:rPr>
            </w:pP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Porta enzim cel·lulasa i probablement uns altres i blanque</w:t>
            </w:r>
            <w:r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j</w:t>
            </w:r>
            <w:r w:rsidRPr="00E36665">
              <w:rPr>
                <w:rFonts w:ascii="Times New Roman" w:hAnsi="Times New Roman" w:cs="Times New Roman"/>
                <w:sz w:val="20"/>
                <w:szCs w:val="20"/>
                <w:lang w:val="ca-ES"/>
              </w:rPr>
              <w:t>ants per oxidació</w:t>
            </w:r>
          </w:p>
        </w:tc>
      </w:tr>
    </w:tbl>
    <w:p w:rsidR="00C03639" w:rsidRPr="00E36665" w:rsidRDefault="00E36665" w:rsidP="00C03639">
      <w:pPr>
        <w:pStyle w:val="Sinespaciado"/>
        <w:jc w:val="both"/>
        <w:rPr>
          <w:rFonts w:ascii="Times New Roman" w:hAnsi="Times New Roman" w:cs="Times New Roman"/>
          <w:iCs/>
          <w:sz w:val="20"/>
          <w:szCs w:val="20"/>
          <w:lang w:val="ca-ES"/>
        </w:rPr>
      </w:pPr>
      <w:r w:rsidRPr="00E36665">
        <w:rPr>
          <w:rFonts w:ascii="Times New Roman" w:hAnsi="Times New Roman" w:cs="Times New Roman"/>
          <w:sz w:val="20"/>
          <w:szCs w:val="20"/>
          <w:lang w:val="ca-ES"/>
        </w:rPr>
        <w:t>El</w:t>
      </w:r>
      <w:r w:rsidR="00C03639" w:rsidRPr="00E36665">
        <w:rPr>
          <w:rFonts w:ascii="Times New Roman" w:hAnsi="Times New Roman" w:cs="Times New Roman"/>
          <w:sz w:val="20"/>
          <w:szCs w:val="20"/>
          <w:lang w:val="ca-ES"/>
        </w:rPr>
        <w:t>s detergents s</w:t>
      </w:r>
      <w:r w:rsidRPr="00E36665">
        <w:rPr>
          <w:rFonts w:ascii="Times New Roman" w:hAnsi="Times New Roman" w:cs="Times New Roman"/>
          <w:sz w:val="20"/>
          <w:szCs w:val="20"/>
          <w:lang w:val="ca-ES"/>
        </w:rPr>
        <w:t>ó</w:t>
      </w:r>
      <w:r w:rsidR="00C03639" w:rsidRPr="00E36665">
        <w:rPr>
          <w:rFonts w:ascii="Times New Roman" w:hAnsi="Times New Roman" w:cs="Times New Roman"/>
          <w:sz w:val="20"/>
          <w:szCs w:val="20"/>
          <w:lang w:val="ca-ES"/>
        </w:rPr>
        <w:t>n: 2 Ariel</w:t>
      </w:r>
      <w:r w:rsidR="00C03639" w:rsidRPr="00E36665">
        <w:rPr>
          <w:rFonts w:ascii="Arial" w:hAnsi="Arial" w:cs="Arial"/>
          <w:sz w:val="20"/>
          <w:szCs w:val="20"/>
          <w:lang w:val="ca-ES"/>
        </w:rPr>
        <w:t>®</w:t>
      </w:r>
      <w:r w:rsidR="00C03639" w:rsidRPr="00E36665">
        <w:rPr>
          <w:rFonts w:ascii="Times New Roman" w:hAnsi="Times New Roman" w:cs="Times New Roman"/>
          <w:sz w:val="20"/>
          <w:szCs w:val="20"/>
          <w:lang w:val="ca-ES"/>
        </w:rPr>
        <w:t>; 3 Micolor</w:t>
      </w:r>
      <m:oMath>
        <m:r>
          <w:rPr>
            <w:rFonts w:ascii="Cambria Math" w:hAnsi="Cambria Math" w:cs="Arial"/>
            <w:sz w:val="20"/>
            <w:szCs w:val="20"/>
            <w:lang w:val="ca-ES"/>
          </w:rPr>
          <m:t>®</m:t>
        </m:r>
        <m:r>
          <w:rPr>
            <w:rFonts w:ascii="Cambria Math" w:hAnsi="Cambria Math" w:cs="Times New Roman"/>
            <w:sz w:val="20"/>
            <w:szCs w:val="20"/>
            <w:lang w:val="ca-ES"/>
          </w:rPr>
          <m:t xml:space="preserve">;4 </m:t>
        </m:r>
      </m:oMath>
      <w:r w:rsidR="00C03639" w:rsidRPr="00E36665">
        <w:rPr>
          <w:rFonts w:ascii="Times New Roman" w:hAnsi="Times New Roman" w:cs="Times New Roman"/>
          <w:iCs/>
          <w:sz w:val="20"/>
          <w:szCs w:val="20"/>
          <w:lang w:val="ca-ES"/>
        </w:rPr>
        <w:t>Norit</w:t>
      </w:r>
      <w:r w:rsidR="00C03639" w:rsidRPr="00E36665">
        <w:rPr>
          <w:rFonts w:ascii="Arial" w:hAnsi="Arial" w:cs="Arial"/>
          <w:iCs/>
          <w:sz w:val="20"/>
          <w:szCs w:val="20"/>
          <w:lang w:val="ca-ES"/>
        </w:rPr>
        <w:t>®</w:t>
      </w:r>
      <w:r w:rsidR="00C03639" w:rsidRPr="00E36665">
        <w:rPr>
          <w:rFonts w:ascii="Times New Roman" w:hAnsi="Times New Roman" w:cs="Times New Roman"/>
          <w:iCs/>
          <w:sz w:val="20"/>
          <w:szCs w:val="20"/>
          <w:lang w:val="ca-ES"/>
        </w:rPr>
        <w:t>; 5 Detersolin</w:t>
      </w:r>
      <w:r w:rsidR="00C03639" w:rsidRPr="00E36665">
        <w:rPr>
          <w:rFonts w:ascii="Arial" w:hAnsi="Arial" w:cs="Arial"/>
          <w:iCs/>
          <w:sz w:val="20"/>
          <w:szCs w:val="20"/>
          <w:lang w:val="ca-ES"/>
        </w:rPr>
        <w:t>®</w:t>
      </w:r>
      <w:r w:rsidR="00C03639" w:rsidRPr="00E36665">
        <w:rPr>
          <w:rFonts w:ascii="Times New Roman" w:hAnsi="Times New Roman" w:cs="Times New Roman"/>
          <w:iCs/>
          <w:sz w:val="20"/>
          <w:szCs w:val="20"/>
          <w:lang w:val="ca-ES"/>
        </w:rPr>
        <w:t>; 6 Kalia</w:t>
      </w:r>
      <w:r w:rsidR="00C03639" w:rsidRPr="00E36665">
        <w:rPr>
          <w:rFonts w:ascii="Arial" w:hAnsi="Arial" w:cs="Arial"/>
          <w:iCs/>
          <w:sz w:val="20"/>
          <w:szCs w:val="20"/>
          <w:lang w:val="ca-ES"/>
        </w:rPr>
        <w:t>®</w:t>
      </w:r>
      <w:r w:rsidR="00C03639" w:rsidRPr="00E36665">
        <w:rPr>
          <w:rFonts w:ascii="Times New Roman" w:hAnsi="Times New Roman" w:cs="Times New Roman"/>
          <w:iCs/>
          <w:sz w:val="20"/>
          <w:szCs w:val="20"/>
          <w:lang w:val="ca-ES"/>
        </w:rPr>
        <w:t>; 7 Finish</w:t>
      </w:r>
      <w:r w:rsidR="00C03639" w:rsidRPr="00E36665">
        <w:rPr>
          <w:rFonts w:ascii="Arial" w:hAnsi="Arial" w:cs="Arial"/>
          <w:iCs/>
          <w:sz w:val="20"/>
          <w:szCs w:val="20"/>
          <w:lang w:val="ca-ES"/>
        </w:rPr>
        <w:t>®</w:t>
      </w:r>
    </w:p>
    <w:p w:rsidR="00C03639" w:rsidRPr="00E36665" w:rsidRDefault="00C03639" w:rsidP="00C03639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</w:p>
    <w:p w:rsidR="00C03639" w:rsidRPr="00E36665" w:rsidRDefault="00E36665" w:rsidP="00C03639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E36665">
        <w:rPr>
          <w:rFonts w:ascii="Times New Roman" w:hAnsi="Times New Roman" w:cs="Times New Roman"/>
          <w:sz w:val="20"/>
          <w:szCs w:val="20"/>
          <w:lang w:val="ca-ES"/>
        </w:rPr>
        <w:t>L’</w:t>
      </w:r>
      <w:r w:rsidR="00C03639" w:rsidRPr="00E36665">
        <w:rPr>
          <w:rFonts w:ascii="Times New Roman" w:hAnsi="Times New Roman" w:cs="Times New Roman"/>
          <w:sz w:val="20"/>
          <w:szCs w:val="20"/>
          <w:lang w:val="ca-ES"/>
        </w:rPr>
        <w:t>experiment s</w:t>
      </w:r>
      <w:r w:rsidRPr="00E36665">
        <w:rPr>
          <w:rFonts w:ascii="Times New Roman" w:hAnsi="Times New Roman" w:cs="Times New Roman"/>
          <w:sz w:val="20"/>
          <w:szCs w:val="20"/>
          <w:lang w:val="ca-ES"/>
        </w:rPr>
        <w:t>’</w:t>
      </w:r>
      <w:r w:rsidR="00C03639" w:rsidRPr="00E36665">
        <w:rPr>
          <w:rFonts w:ascii="Times New Roman" w:hAnsi="Times New Roman" w:cs="Times New Roman"/>
          <w:sz w:val="20"/>
          <w:szCs w:val="20"/>
          <w:lang w:val="ca-ES"/>
        </w:rPr>
        <w:t xml:space="preserve">ha </w:t>
      </w:r>
      <w:r w:rsidR="00775B34" w:rsidRPr="00E36665">
        <w:rPr>
          <w:rFonts w:ascii="Times New Roman" w:hAnsi="Times New Roman" w:cs="Times New Roman"/>
          <w:sz w:val="20"/>
          <w:szCs w:val="20"/>
          <w:lang w:val="ca-ES"/>
        </w:rPr>
        <w:t>dissenyat</w:t>
      </w:r>
      <w:r w:rsidR="00C03639" w:rsidRPr="00E36665">
        <w:rPr>
          <w:rFonts w:ascii="Times New Roman" w:hAnsi="Times New Roman" w:cs="Times New Roman"/>
          <w:sz w:val="20"/>
          <w:szCs w:val="20"/>
          <w:lang w:val="ca-ES"/>
        </w:rPr>
        <w:t xml:space="preserve"> a partir del publica</w:t>
      </w:r>
      <w:r w:rsidRPr="00E36665">
        <w:rPr>
          <w:rFonts w:ascii="Times New Roman" w:hAnsi="Times New Roman" w:cs="Times New Roman"/>
          <w:sz w:val="20"/>
          <w:szCs w:val="20"/>
          <w:lang w:val="ca-ES"/>
        </w:rPr>
        <w:t>t</w:t>
      </w:r>
      <w:r w:rsidR="00C03639" w:rsidRPr="00E36665">
        <w:rPr>
          <w:rFonts w:ascii="Times New Roman" w:hAnsi="Times New Roman" w:cs="Times New Roman"/>
          <w:sz w:val="20"/>
          <w:szCs w:val="20"/>
          <w:lang w:val="ca-ES"/>
        </w:rPr>
        <w:t xml:space="preserve"> en el l</w:t>
      </w:r>
      <w:r w:rsidRPr="00E36665">
        <w:rPr>
          <w:rFonts w:ascii="Times New Roman" w:hAnsi="Times New Roman" w:cs="Times New Roman"/>
          <w:sz w:val="20"/>
          <w:szCs w:val="20"/>
          <w:lang w:val="ca-ES"/>
        </w:rPr>
        <w:t>li</w:t>
      </w:r>
      <w:r w:rsidR="00C03639" w:rsidRPr="00E36665">
        <w:rPr>
          <w:rFonts w:ascii="Times New Roman" w:hAnsi="Times New Roman" w:cs="Times New Roman"/>
          <w:sz w:val="20"/>
          <w:szCs w:val="20"/>
          <w:lang w:val="ca-ES"/>
        </w:rPr>
        <w:t>br</w:t>
      </w:r>
      <w:r w:rsidRPr="00E36665">
        <w:rPr>
          <w:rFonts w:ascii="Times New Roman" w:hAnsi="Times New Roman" w:cs="Times New Roman"/>
          <w:sz w:val="20"/>
          <w:szCs w:val="20"/>
          <w:lang w:val="ca-ES"/>
        </w:rPr>
        <w:t>e</w:t>
      </w:r>
      <w:r w:rsidR="00C03639" w:rsidRPr="00E36665">
        <w:rPr>
          <w:rFonts w:ascii="Times New Roman" w:hAnsi="Times New Roman" w:cs="Times New Roman"/>
          <w:sz w:val="20"/>
          <w:szCs w:val="20"/>
          <w:lang w:val="ca-ES"/>
        </w:rPr>
        <w:t xml:space="preserve"> de G. Schwedt “Experimentos con productos de supermercado” Ed. Acribia S.A. Zaragoza 2009</w:t>
      </w:r>
    </w:p>
    <w:p w:rsidR="00C03639" w:rsidRPr="00E36665" w:rsidRDefault="00C03639" w:rsidP="00C03639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E36665">
        <w:rPr>
          <w:rFonts w:ascii="Times New Roman" w:hAnsi="Times New Roman" w:cs="Times New Roman"/>
          <w:sz w:val="20"/>
          <w:szCs w:val="20"/>
          <w:lang w:val="ca-ES"/>
        </w:rPr>
        <w:t xml:space="preserve">La informació sobre </w:t>
      </w:r>
      <w:r w:rsidR="00E36665" w:rsidRPr="00E36665">
        <w:rPr>
          <w:rFonts w:ascii="Times New Roman" w:hAnsi="Times New Roman" w:cs="Times New Roman"/>
          <w:sz w:val="20"/>
          <w:szCs w:val="20"/>
          <w:lang w:val="ca-ES"/>
        </w:rPr>
        <w:t>el</w:t>
      </w:r>
      <w:r w:rsidRPr="00E36665">
        <w:rPr>
          <w:rFonts w:ascii="Times New Roman" w:hAnsi="Times New Roman" w:cs="Times New Roman"/>
          <w:sz w:val="20"/>
          <w:szCs w:val="20"/>
          <w:lang w:val="ca-ES"/>
        </w:rPr>
        <w:t>s detergents correspon al l</w:t>
      </w:r>
      <w:r w:rsidR="00E36665" w:rsidRPr="00E36665">
        <w:rPr>
          <w:rFonts w:ascii="Times New Roman" w:hAnsi="Times New Roman" w:cs="Times New Roman"/>
          <w:sz w:val="20"/>
          <w:szCs w:val="20"/>
          <w:lang w:val="ca-ES"/>
        </w:rPr>
        <w:t>l</w:t>
      </w:r>
      <w:r w:rsidRPr="00E36665">
        <w:rPr>
          <w:rFonts w:ascii="Times New Roman" w:hAnsi="Times New Roman" w:cs="Times New Roman"/>
          <w:sz w:val="20"/>
          <w:szCs w:val="20"/>
          <w:lang w:val="ca-ES"/>
        </w:rPr>
        <w:t>ibr</w:t>
      </w:r>
      <w:r w:rsidR="00E36665" w:rsidRPr="00E36665">
        <w:rPr>
          <w:rFonts w:ascii="Times New Roman" w:hAnsi="Times New Roman" w:cs="Times New Roman"/>
          <w:sz w:val="20"/>
          <w:szCs w:val="20"/>
          <w:lang w:val="ca-ES"/>
        </w:rPr>
        <w:t>e</w:t>
      </w:r>
      <w:r w:rsidRPr="00E36665">
        <w:rPr>
          <w:rFonts w:ascii="Times New Roman" w:hAnsi="Times New Roman" w:cs="Times New Roman"/>
          <w:sz w:val="20"/>
          <w:szCs w:val="20"/>
          <w:lang w:val="ca-ES"/>
        </w:rPr>
        <w:t xml:space="preserve"> de B. Selinger “Chemistry in the Marketplace” Harcourt Brace Jovanovich Group, Marrickville, </w:t>
      </w:r>
      <w:r w:rsidR="00775B34" w:rsidRPr="00E36665">
        <w:rPr>
          <w:rFonts w:ascii="Times New Roman" w:hAnsi="Times New Roman" w:cs="Times New Roman"/>
          <w:sz w:val="20"/>
          <w:szCs w:val="20"/>
          <w:lang w:val="ca-ES"/>
        </w:rPr>
        <w:t>Austràlia</w:t>
      </w:r>
      <w:r w:rsidRPr="00E36665">
        <w:rPr>
          <w:rFonts w:ascii="Times New Roman" w:hAnsi="Times New Roman" w:cs="Times New Roman"/>
          <w:sz w:val="20"/>
          <w:szCs w:val="20"/>
          <w:lang w:val="ca-ES"/>
        </w:rPr>
        <w:t>, 1988</w:t>
      </w:r>
    </w:p>
    <w:p w:rsidR="00C03639" w:rsidRPr="00E36665" w:rsidRDefault="00C03639" w:rsidP="00C03639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</w:p>
    <w:p w:rsidR="00C03639" w:rsidRPr="00E36665" w:rsidRDefault="00C03639" w:rsidP="00C03639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</w:p>
    <w:p w:rsidR="00C03639" w:rsidRPr="00E36665" w:rsidRDefault="00C03639">
      <w:pPr>
        <w:rPr>
          <w:lang w:val="ca-ES"/>
        </w:rPr>
      </w:pPr>
    </w:p>
    <w:sectPr w:rsidR="00C03639" w:rsidRPr="00E366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639"/>
    <w:rsid w:val="001940B7"/>
    <w:rsid w:val="001E24D0"/>
    <w:rsid w:val="002A73BA"/>
    <w:rsid w:val="002F165B"/>
    <w:rsid w:val="003979EE"/>
    <w:rsid w:val="00435818"/>
    <w:rsid w:val="005E09A0"/>
    <w:rsid w:val="00694E51"/>
    <w:rsid w:val="00720555"/>
    <w:rsid w:val="00775B34"/>
    <w:rsid w:val="00B05981"/>
    <w:rsid w:val="00C03639"/>
    <w:rsid w:val="00D042DD"/>
    <w:rsid w:val="00E36665"/>
    <w:rsid w:val="00ED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C1C74AB"/>
  <w15:chartTrackingRefBased/>
  <w15:docId w15:val="{8ADF947A-1315-4160-BA70-CFE7154F2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639"/>
  </w:style>
  <w:style w:type="paragraph" w:styleId="Ttulo1">
    <w:name w:val="heading 1"/>
    <w:basedOn w:val="Normal"/>
    <w:next w:val="Normal"/>
    <w:link w:val="Ttulo1Car"/>
    <w:uiPriority w:val="9"/>
    <w:qFormat/>
    <w:rsid w:val="00C036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036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C03639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C03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oleObject" Target="embeddings/oleObject2.bin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image" Target="media/image8.w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wmf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1067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</dc:creator>
  <cp:keywords/>
  <dc:description/>
  <cp:lastModifiedBy>Josep</cp:lastModifiedBy>
  <cp:revision>13</cp:revision>
  <dcterms:created xsi:type="dcterms:W3CDTF">2020-05-08T16:06:00Z</dcterms:created>
  <dcterms:modified xsi:type="dcterms:W3CDTF">2020-05-09T08:56:00Z</dcterms:modified>
</cp:coreProperties>
</file>